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A06" w:rsidRPr="00DF71F8" w:rsidRDefault="00940A06" w:rsidP="00DF71F8">
      <w:pPr>
        <w:pStyle w:val="a3"/>
        <w:spacing w:before="0" w:beforeAutospacing="0" w:after="0" w:afterAutospacing="0"/>
        <w:jc w:val="center"/>
        <w:rPr>
          <w:sz w:val="28"/>
          <w:szCs w:val="28"/>
        </w:rPr>
      </w:pPr>
      <w:r w:rsidRPr="00DF71F8">
        <w:rPr>
          <w:rStyle w:val="a4"/>
          <w:sz w:val="28"/>
          <w:szCs w:val="28"/>
        </w:rPr>
        <w:t>АННОТАЦИЯ</w:t>
      </w:r>
      <w:r w:rsidRPr="00DF71F8">
        <w:rPr>
          <w:sz w:val="28"/>
          <w:szCs w:val="28"/>
        </w:rPr>
        <w:br/>
        <w:t xml:space="preserve">6D110100 – «Медицина» </w:t>
      </w:r>
      <w:proofErr w:type="spellStart"/>
      <w:r w:rsidRPr="00DF71F8">
        <w:rPr>
          <w:sz w:val="28"/>
          <w:szCs w:val="28"/>
        </w:rPr>
        <w:t>мамандығы</w:t>
      </w:r>
      <w:proofErr w:type="spellEnd"/>
      <w:r w:rsidRPr="00DF71F8">
        <w:rPr>
          <w:sz w:val="28"/>
          <w:szCs w:val="28"/>
        </w:rPr>
        <w:t xml:space="preserve"> </w:t>
      </w:r>
      <w:proofErr w:type="spellStart"/>
      <w:r w:rsidRPr="00DF71F8">
        <w:rPr>
          <w:sz w:val="28"/>
          <w:szCs w:val="28"/>
        </w:rPr>
        <w:t>бойынша</w:t>
      </w:r>
      <w:proofErr w:type="spellEnd"/>
      <w:r w:rsidRPr="00DF71F8">
        <w:rPr>
          <w:sz w:val="28"/>
          <w:szCs w:val="28"/>
        </w:rPr>
        <w:t xml:space="preserve"> философия </w:t>
      </w:r>
      <w:proofErr w:type="spellStart"/>
      <w:r w:rsidRPr="00DF71F8">
        <w:rPr>
          <w:sz w:val="28"/>
          <w:szCs w:val="28"/>
        </w:rPr>
        <w:t>докторы</w:t>
      </w:r>
      <w:proofErr w:type="spellEnd"/>
      <w:r w:rsidRPr="00DF71F8">
        <w:rPr>
          <w:sz w:val="28"/>
          <w:szCs w:val="28"/>
        </w:rPr>
        <w:t xml:space="preserve"> (</w:t>
      </w:r>
      <w:proofErr w:type="spellStart"/>
      <w:r w:rsidRPr="00DF71F8">
        <w:rPr>
          <w:sz w:val="28"/>
          <w:szCs w:val="28"/>
        </w:rPr>
        <w:t>PhD</w:t>
      </w:r>
      <w:proofErr w:type="spellEnd"/>
      <w:r w:rsidRPr="00DF71F8">
        <w:rPr>
          <w:sz w:val="28"/>
          <w:szCs w:val="28"/>
        </w:rPr>
        <w:t xml:space="preserve">) </w:t>
      </w:r>
      <w:proofErr w:type="spellStart"/>
      <w:r w:rsidRPr="00DF71F8">
        <w:rPr>
          <w:sz w:val="28"/>
          <w:szCs w:val="28"/>
        </w:rPr>
        <w:t>дәрежесі</w:t>
      </w:r>
      <w:proofErr w:type="gramStart"/>
      <w:r w:rsidRPr="00DF71F8">
        <w:rPr>
          <w:sz w:val="28"/>
          <w:szCs w:val="28"/>
        </w:rPr>
        <w:t>н</w:t>
      </w:r>
      <w:proofErr w:type="spellEnd"/>
      <w:r w:rsidRPr="00DF71F8">
        <w:rPr>
          <w:sz w:val="28"/>
          <w:szCs w:val="28"/>
        </w:rPr>
        <w:t xml:space="preserve"> </w:t>
      </w:r>
      <w:proofErr w:type="spellStart"/>
      <w:r w:rsidRPr="00DF71F8">
        <w:rPr>
          <w:sz w:val="28"/>
          <w:szCs w:val="28"/>
        </w:rPr>
        <w:t>алу</w:t>
      </w:r>
      <w:proofErr w:type="spellEnd"/>
      <w:proofErr w:type="gramEnd"/>
      <w:r w:rsidRPr="00DF71F8">
        <w:rPr>
          <w:sz w:val="28"/>
          <w:szCs w:val="28"/>
        </w:rPr>
        <w:t xml:space="preserve"> </w:t>
      </w:r>
      <w:proofErr w:type="spellStart"/>
      <w:r w:rsidRPr="00DF71F8">
        <w:rPr>
          <w:sz w:val="28"/>
          <w:szCs w:val="28"/>
        </w:rPr>
        <w:t>үшін</w:t>
      </w:r>
      <w:proofErr w:type="spellEnd"/>
      <w:r w:rsidRPr="00DF71F8">
        <w:rPr>
          <w:sz w:val="28"/>
          <w:szCs w:val="28"/>
        </w:rPr>
        <w:t xml:space="preserve"> </w:t>
      </w:r>
      <w:proofErr w:type="spellStart"/>
      <w:r w:rsidRPr="00DF71F8">
        <w:rPr>
          <w:sz w:val="28"/>
          <w:szCs w:val="28"/>
        </w:rPr>
        <w:t>ұсынылған</w:t>
      </w:r>
      <w:proofErr w:type="spellEnd"/>
      <w:r w:rsidRPr="00DF71F8">
        <w:rPr>
          <w:sz w:val="28"/>
          <w:szCs w:val="28"/>
        </w:rPr>
        <w:br/>
      </w:r>
      <w:proofErr w:type="spellStart"/>
      <w:r w:rsidRPr="00DF71F8">
        <w:rPr>
          <w:sz w:val="28"/>
          <w:szCs w:val="28"/>
        </w:rPr>
        <w:t>Т</w:t>
      </w:r>
      <w:r w:rsidR="00D805E6">
        <w:rPr>
          <w:sz w:val="28"/>
          <w:szCs w:val="28"/>
        </w:rPr>
        <w:t>у</w:t>
      </w:r>
      <w:r w:rsidRPr="00DF71F8">
        <w:rPr>
          <w:sz w:val="28"/>
          <w:szCs w:val="28"/>
        </w:rPr>
        <w:t>ктиева</w:t>
      </w:r>
      <w:proofErr w:type="spellEnd"/>
      <w:r w:rsidRPr="00DF71F8">
        <w:rPr>
          <w:sz w:val="28"/>
          <w:szCs w:val="28"/>
        </w:rPr>
        <w:t xml:space="preserve"> </w:t>
      </w:r>
      <w:proofErr w:type="spellStart"/>
      <w:r w:rsidRPr="00DF71F8">
        <w:rPr>
          <w:sz w:val="28"/>
          <w:szCs w:val="28"/>
        </w:rPr>
        <w:t>Назым</w:t>
      </w:r>
      <w:proofErr w:type="spellEnd"/>
      <w:r w:rsidRPr="00DF71F8">
        <w:rPr>
          <w:sz w:val="28"/>
          <w:szCs w:val="28"/>
        </w:rPr>
        <w:t xml:space="preserve"> </w:t>
      </w:r>
      <w:proofErr w:type="spellStart"/>
      <w:r w:rsidRPr="00DF71F8">
        <w:rPr>
          <w:sz w:val="28"/>
          <w:szCs w:val="28"/>
        </w:rPr>
        <w:t>Ануарбекқызының</w:t>
      </w:r>
      <w:proofErr w:type="spellEnd"/>
      <w:r w:rsidRPr="00DF71F8">
        <w:rPr>
          <w:sz w:val="28"/>
          <w:szCs w:val="28"/>
        </w:rPr>
        <w:br/>
        <w:t>«</w:t>
      </w:r>
      <w:proofErr w:type="spellStart"/>
      <w:r w:rsidRPr="00956479">
        <w:rPr>
          <w:b/>
          <w:sz w:val="28"/>
          <w:szCs w:val="28"/>
        </w:rPr>
        <w:t>Балалардағы</w:t>
      </w:r>
      <w:proofErr w:type="spellEnd"/>
      <w:r w:rsidRPr="00956479">
        <w:rPr>
          <w:b/>
          <w:sz w:val="28"/>
          <w:szCs w:val="28"/>
        </w:rPr>
        <w:t xml:space="preserve"> Легг–Кальве–Пертес ауруын хирургиялық емдеу және ерте оңалту</w:t>
      </w:r>
      <w:r w:rsidRPr="00DF71F8">
        <w:rPr>
          <w:sz w:val="28"/>
          <w:szCs w:val="28"/>
        </w:rPr>
        <w:t>» тақырыбындағы диссертациялық жұмысына</w:t>
      </w:r>
    </w:p>
    <w:p w:rsidR="00940A06" w:rsidRPr="00DF71F8" w:rsidRDefault="00D857C9" w:rsidP="00DF71F8">
      <w:pPr>
        <w:pStyle w:val="a3"/>
        <w:spacing w:before="0" w:beforeAutospacing="0" w:after="0" w:afterAutospacing="0"/>
        <w:jc w:val="both"/>
        <w:rPr>
          <w:sz w:val="28"/>
          <w:szCs w:val="28"/>
        </w:rPr>
      </w:pPr>
      <w:r>
        <w:rPr>
          <w:rStyle w:val="a4"/>
          <w:sz w:val="28"/>
          <w:szCs w:val="28"/>
          <w:lang w:val="kk-KZ"/>
        </w:rPr>
        <w:tab/>
      </w:r>
      <w:bookmarkStart w:id="0" w:name="_GoBack"/>
      <w:bookmarkEnd w:id="0"/>
      <w:r w:rsidR="00940A06" w:rsidRPr="00DF71F8">
        <w:rPr>
          <w:rStyle w:val="a4"/>
          <w:sz w:val="28"/>
          <w:szCs w:val="28"/>
        </w:rPr>
        <w:t>Мәселенің өзектілігі</w:t>
      </w:r>
    </w:p>
    <w:p w:rsidR="009058A1" w:rsidRDefault="00DF71F8" w:rsidP="00DF71F8">
      <w:pPr>
        <w:pStyle w:val="a3"/>
        <w:spacing w:before="0" w:beforeAutospacing="0" w:after="0" w:afterAutospacing="0"/>
        <w:jc w:val="both"/>
        <w:rPr>
          <w:sz w:val="28"/>
          <w:szCs w:val="28"/>
        </w:rPr>
      </w:pPr>
      <w:r>
        <w:rPr>
          <w:sz w:val="28"/>
          <w:szCs w:val="28"/>
        </w:rPr>
        <w:tab/>
      </w:r>
      <w:r w:rsidR="00940A06" w:rsidRPr="00DF71F8">
        <w:rPr>
          <w:sz w:val="28"/>
          <w:szCs w:val="28"/>
        </w:rPr>
        <w:t>Легг–Кальве–Пертес ауруы (ЛКПА) жалпы ортопедиялық патология құрылымында 0,17–1,9% құрайды. Ауру көбінесе 4–8 жас аралығындағы балаларда кезде</w:t>
      </w:r>
      <w:r>
        <w:rPr>
          <w:sz w:val="28"/>
          <w:szCs w:val="28"/>
        </w:rPr>
        <w:t xml:space="preserve">седі. </w:t>
      </w:r>
      <w:r w:rsidR="00940A06" w:rsidRPr="00DF71F8">
        <w:rPr>
          <w:sz w:val="28"/>
          <w:szCs w:val="28"/>
        </w:rPr>
        <w:t>Балалардағы ЛКПА си</w:t>
      </w:r>
      <w:r w:rsidR="009058A1">
        <w:rPr>
          <w:sz w:val="28"/>
          <w:szCs w:val="28"/>
        </w:rPr>
        <w:t xml:space="preserve">рек кездесетін ауруларға жатады, </w:t>
      </w:r>
      <w:r w:rsidR="00940A06" w:rsidRPr="00DF71F8">
        <w:rPr>
          <w:sz w:val="28"/>
          <w:szCs w:val="28"/>
        </w:rPr>
        <w:t xml:space="preserve">алайда әртүрлі елдер арасында таралу </w:t>
      </w:r>
      <w:proofErr w:type="gramStart"/>
      <w:r w:rsidR="00940A06" w:rsidRPr="00DF71F8">
        <w:rPr>
          <w:sz w:val="28"/>
          <w:szCs w:val="28"/>
        </w:rPr>
        <w:t>жиіл</w:t>
      </w:r>
      <w:proofErr w:type="gramEnd"/>
      <w:r w:rsidR="00940A06" w:rsidRPr="00DF71F8">
        <w:rPr>
          <w:sz w:val="28"/>
          <w:szCs w:val="28"/>
        </w:rPr>
        <w:t>ігінде айтарлықтай айырмашылық бар: жылына 100 000 балаға шаққанда 0,2-ден 19 жағдайға дейін</w:t>
      </w:r>
      <w:r w:rsidR="009058A1">
        <w:rPr>
          <w:sz w:val="28"/>
          <w:szCs w:val="28"/>
        </w:rPr>
        <w:t>.</w:t>
      </w:r>
    </w:p>
    <w:p w:rsidR="00940A06" w:rsidRPr="00DF71F8" w:rsidRDefault="00DF71F8" w:rsidP="00DF71F8">
      <w:pPr>
        <w:pStyle w:val="a3"/>
        <w:spacing w:before="0" w:beforeAutospacing="0" w:after="0" w:afterAutospacing="0"/>
        <w:jc w:val="both"/>
        <w:rPr>
          <w:sz w:val="28"/>
          <w:szCs w:val="28"/>
        </w:rPr>
      </w:pPr>
      <w:r>
        <w:rPr>
          <w:sz w:val="28"/>
          <w:szCs w:val="28"/>
        </w:rPr>
        <w:tab/>
      </w:r>
      <w:proofErr w:type="gramStart"/>
      <w:r w:rsidR="00940A06" w:rsidRPr="00DF71F8">
        <w:rPr>
          <w:sz w:val="28"/>
          <w:szCs w:val="28"/>
        </w:rPr>
        <w:t>Ұзақ уақыт бойы ЛКПА-ны емдеудің негізгі тәсілі жамбас-сан буынында диастаз жасау және жұмсақ тіндер арқылы тарту көмегімен сан сүйегі басын түсіруді көздейтін консервативті әдіс болып келді. Соңғы онжылдықтарда халықаралық медициналық тәжірибеде бұл тәсіл хирургиялық емдеу әд</w:t>
      </w:r>
      <w:proofErr w:type="gramEnd"/>
      <w:r w:rsidR="00940A06" w:rsidRPr="00DF71F8">
        <w:rPr>
          <w:sz w:val="28"/>
          <w:szCs w:val="28"/>
        </w:rPr>
        <w:t>істерімен іс жүзінде толы</w:t>
      </w:r>
      <w:r>
        <w:rPr>
          <w:sz w:val="28"/>
          <w:szCs w:val="28"/>
        </w:rPr>
        <w:t xml:space="preserve">қ алмастырылды. </w:t>
      </w:r>
      <w:r w:rsidR="00940A06" w:rsidRPr="00DF71F8">
        <w:rPr>
          <w:sz w:val="28"/>
          <w:szCs w:val="28"/>
        </w:rPr>
        <w:t>Қазіргі әлемдік ұ</w:t>
      </w:r>
      <w:proofErr w:type="gramStart"/>
      <w:r w:rsidR="00940A06" w:rsidRPr="00DF71F8">
        <w:rPr>
          <w:sz w:val="28"/>
          <w:szCs w:val="28"/>
        </w:rPr>
        <w:t>сынымдар</w:t>
      </w:r>
      <w:proofErr w:type="gramEnd"/>
      <w:r w:rsidR="00940A06" w:rsidRPr="00DF71F8">
        <w:rPr>
          <w:sz w:val="28"/>
          <w:szCs w:val="28"/>
        </w:rPr>
        <w:t>ға сәйкес, 7 жастан асқан балаларда ЛКПА кезінде хирургиялық емдеу әдістеріне басымдық беріледі, ал кіші жастағы пациенттерде сан сүйегі басының жоғары ремоделяция қабілетіне байланысты негізінен консервативті тактика қолданылады. Сан сүйегінің варус остеотомиясы және Солтер бойынша жамбас сүйегінің остеотомиясы сияқты хирургиялық араласулар 70% жағдайда жақ</w:t>
      </w:r>
      <w:proofErr w:type="gramStart"/>
      <w:r w:rsidR="00940A06" w:rsidRPr="00DF71F8">
        <w:rPr>
          <w:sz w:val="28"/>
          <w:szCs w:val="28"/>
        </w:rPr>
        <w:t>сы н</w:t>
      </w:r>
      <w:proofErr w:type="gramEnd"/>
      <w:r w:rsidR="00940A06" w:rsidRPr="00DF71F8">
        <w:rPr>
          <w:sz w:val="28"/>
          <w:szCs w:val="28"/>
        </w:rPr>
        <w:t>әтижелерге қол жеткізуге мүмкіндік берсе, консервативті емдеу кезінде мұндай нәтиже тек 11% науқаста байқалған, ал қанағаттанарлықсыз нә</w:t>
      </w:r>
      <w:r>
        <w:rPr>
          <w:sz w:val="28"/>
          <w:szCs w:val="28"/>
        </w:rPr>
        <w:t>тижелер 59% пациентте тіркелген.</w:t>
      </w:r>
    </w:p>
    <w:p w:rsidR="00940A06" w:rsidRPr="00DF71F8" w:rsidRDefault="00DF71F8" w:rsidP="00DF71F8">
      <w:pPr>
        <w:pStyle w:val="a3"/>
        <w:spacing w:before="0" w:beforeAutospacing="0" w:after="0" w:afterAutospacing="0"/>
        <w:jc w:val="both"/>
        <w:rPr>
          <w:sz w:val="28"/>
          <w:szCs w:val="28"/>
        </w:rPr>
      </w:pPr>
      <w:r>
        <w:rPr>
          <w:sz w:val="28"/>
          <w:szCs w:val="28"/>
        </w:rPr>
        <w:tab/>
      </w:r>
      <w:r w:rsidR="00940A06" w:rsidRPr="00DF71F8">
        <w:rPr>
          <w:sz w:val="28"/>
          <w:szCs w:val="28"/>
        </w:rPr>
        <w:t xml:space="preserve">Сонымен </w:t>
      </w:r>
      <w:proofErr w:type="spellStart"/>
      <w:r w:rsidR="00940A06" w:rsidRPr="00DF71F8">
        <w:rPr>
          <w:sz w:val="28"/>
          <w:szCs w:val="28"/>
        </w:rPr>
        <w:t>қатар</w:t>
      </w:r>
      <w:proofErr w:type="spellEnd"/>
      <w:r w:rsidR="00940A06" w:rsidRPr="00DF71F8">
        <w:rPr>
          <w:sz w:val="28"/>
          <w:szCs w:val="28"/>
        </w:rPr>
        <w:t xml:space="preserve">, </w:t>
      </w:r>
      <w:proofErr w:type="spellStart"/>
      <w:r w:rsidR="00940A06" w:rsidRPr="00DF71F8">
        <w:rPr>
          <w:sz w:val="28"/>
          <w:szCs w:val="28"/>
        </w:rPr>
        <w:t>Catterall</w:t>
      </w:r>
      <w:proofErr w:type="spellEnd"/>
      <w:r w:rsidR="00940A06" w:rsidRPr="00DF71F8">
        <w:rPr>
          <w:sz w:val="28"/>
          <w:szCs w:val="28"/>
        </w:rPr>
        <w:t xml:space="preserve"> IV </w:t>
      </w:r>
      <w:proofErr w:type="spellStart"/>
      <w:r w:rsidR="00940A06" w:rsidRPr="00DF71F8">
        <w:rPr>
          <w:sz w:val="28"/>
          <w:szCs w:val="28"/>
        </w:rPr>
        <w:t>бойынша</w:t>
      </w:r>
      <w:proofErr w:type="spellEnd"/>
      <w:r w:rsidR="00940A06" w:rsidRPr="00DF71F8">
        <w:rPr>
          <w:sz w:val="28"/>
          <w:szCs w:val="28"/>
        </w:rPr>
        <w:t xml:space="preserve"> C </w:t>
      </w:r>
      <w:proofErr w:type="spellStart"/>
      <w:r w:rsidR="00940A06" w:rsidRPr="00DF71F8">
        <w:rPr>
          <w:sz w:val="28"/>
          <w:szCs w:val="28"/>
        </w:rPr>
        <w:t>типті</w:t>
      </w:r>
      <w:proofErr w:type="spellEnd"/>
      <w:r w:rsidR="00940A06" w:rsidRPr="00DF71F8">
        <w:rPr>
          <w:sz w:val="28"/>
          <w:szCs w:val="28"/>
        </w:rPr>
        <w:t xml:space="preserve"> сан </w:t>
      </w:r>
      <w:proofErr w:type="spellStart"/>
      <w:r w:rsidR="00940A06" w:rsidRPr="00DF71F8">
        <w:rPr>
          <w:sz w:val="28"/>
          <w:szCs w:val="28"/>
        </w:rPr>
        <w:t>сүйегі</w:t>
      </w:r>
      <w:proofErr w:type="spellEnd"/>
      <w:r w:rsidR="009D5532">
        <w:rPr>
          <w:sz w:val="28"/>
          <w:szCs w:val="28"/>
        </w:rPr>
        <w:t xml:space="preserve"> басы</w:t>
      </w:r>
      <w:r w:rsidR="00940A06" w:rsidRPr="00DF71F8">
        <w:rPr>
          <w:sz w:val="28"/>
          <w:szCs w:val="28"/>
        </w:rPr>
        <w:t xml:space="preserve"> </w:t>
      </w:r>
      <w:proofErr w:type="spellStart"/>
      <w:r w:rsidR="00940A06" w:rsidRPr="00DF71F8">
        <w:rPr>
          <w:sz w:val="28"/>
          <w:szCs w:val="28"/>
        </w:rPr>
        <w:t>жағдайында</w:t>
      </w:r>
      <w:proofErr w:type="spellEnd"/>
      <w:r w:rsidR="00940A06" w:rsidRPr="00DF71F8">
        <w:rPr>
          <w:sz w:val="28"/>
          <w:szCs w:val="28"/>
        </w:rPr>
        <w:t xml:space="preserve"> </w:t>
      </w:r>
      <w:proofErr w:type="spellStart"/>
      <w:r w:rsidR="00940A06" w:rsidRPr="00DF71F8">
        <w:rPr>
          <w:sz w:val="28"/>
          <w:szCs w:val="28"/>
        </w:rPr>
        <w:t>операциялық</w:t>
      </w:r>
      <w:proofErr w:type="spellEnd"/>
      <w:r w:rsidR="00940A06" w:rsidRPr="00DF71F8">
        <w:rPr>
          <w:sz w:val="28"/>
          <w:szCs w:val="28"/>
        </w:rPr>
        <w:t xml:space="preserve"> </w:t>
      </w:r>
      <w:proofErr w:type="spellStart"/>
      <w:r w:rsidR="00940A06" w:rsidRPr="00DF71F8">
        <w:rPr>
          <w:sz w:val="28"/>
          <w:szCs w:val="28"/>
        </w:rPr>
        <w:t>емдеуден</w:t>
      </w:r>
      <w:proofErr w:type="spellEnd"/>
      <w:r w:rsidR="00940A06" w:rsidRPr="00DF71F8">
        <w:rPr>
          <w:sz w:val="28"/>
          <w:szCs w:val="28"/>
        </w:rPr>
        <w:t xml:space="preserve"> </w:t>
      </w:r>
      <w:proofErr w:type="spellStart"/>
      <w:r w:rsidR="00940A06" w:rsidRPr="00DF71F8">
        <w:rPr>
          <w:sz w:val="28"/>
          <w:szCs w:val="28"/>
        </w:rPr>
        <w:t>кейін</w:t>
      </w:r>
      <w:proofErr w:type="spellEnd"/>
      <w:r w:rsidR="00940A06" w:rsidRPr="00DF71F8">
        <w:rPr>
          <w:sz w:val="28"/>
          <w:szCs w:val="28"/>
        </w:rPr>
        <w:t xml:space="preserve"> де </w:t>
      </w:r>
      <w:proofErr w:type="spellStart"/>
      <w:r w:rsidR="00940A06" w:rsidRPr="00DF71F8">
        <w:rPr>
          <w:sz w:val="28"/>
          <w:szCs w:val="28"/>
        </w:rPr>
        <w:t>жақ</w:t>
      </w:r>
      <w:proofErr w:type="gramStart"/>
      <w:r w:rsidR="00940A06" w:rsidRPr="00DF71F8">
        <w:rPr>
          <w:sz w:val="28"/>
          <w:szCs w:val="28"/>
        </w:rPr>
        <w:t>сы</w:t>
      </w:r>
      <w:proofErr w:type="spellEnd"/>
      <w:r w:rsidR="00940A06" w:rsidRPr="00DF71F8">
        <w:rPr>
          <w:sz w:val="28"/>
          <w:szCs w:val="28"/>
        </w:rPr>
        <w:t xml:space="preserve"> н</w:t>
      </w:r>
      <w:proofErr w:type="gramEnd"/>
      <w:r w:rsidR="00940A06" w:rsidRPr="00DF71F8">
        <w:rPr>
          <w:sz w:val="28"/>
          <w:szCs w:val="28"/>
        </w:rPr>
        <w:t xml:space="preserve">әтижелер тек 38–45% пациентте ғана қол жеткізіледі, бұл аталған форманың ауырлығын және мультидисциплинарлық </w:t>
      </w:r>
      <w:r>
        <w:rPr>
          <w:sz w:val="28"/>
          <w:szCs w:val="28"/>
        </w:rPr>
        <w:t xml:space="preserve">тәсілдің қажеттілігін көрсетеді. </w:t>
      </w:r>
      <w:r w:rsidR="00940A06" w:rsidRPr="00DF71F8">
        <w:rPr>
          <w:sz w:val="28"/>
          <w:szCs w:val="28"/>
        </w:rPr>
        <w:t>8 жастан асқан, Catterall IV бойынша C типті сан сүйегі бар пациенттерде жамбас сүйегінің ү</w:t>
      </w:r>
      <w:proofErr w:type="gramStart"/>
      <w:r w:rsidR="00940A06" w:rsidRPr="00DF71F8">
        <w:rPr>
          <w:sz w:val="28"/>
          <w:szCs w:val="28"/>
        </w:rPr>
        <w:t>шт</w:t>
      </w:r>
      <w:proofErr w:type="gramEnd"/>
      <w:r w:rsidR="00940A06" w:rsidRPr="00DF71F8">
        <w:rPr>
          <w:sz w:val="28"/>
          <w:szCs w:val="28"/>
        </w:rPr>
        <w:t xml:space="preserve">ік остеотомиясының тиімділігі 38%-дан 57%-ға дейінгі аралықта болады </w:t>
      </w:r>
      <w:r>
        <w:rPr>
          <w:sz w:val="28"/>
          <w:szCs w:val="28"/>
        </w:rPr>
        <w:t>.</w:t>
      </w:r>
    </w:p>
    <w:p w:rsidR="00940A06" w:rsidRPr="00DF71F8" w:rsidRDefault="00DF71F8" w:rsidP="00DF71F8">
      <w:pPr>
        <w:pStyle w:val="a3"/>
        <w:spacing w:before="0" w:beforeAutospacing="0" w:after="0" w:afterAutospacing="0"/>
        <w:jc w:val="both"/>
        <w:rPr>
          <w:sz w:val="28"/>
          <w:szCs w:val="28"/>
        </w:rPr>
      </w:pPr>
      <w:r>
        <w:rPr>
          <w:sz w:val="28"/>
          <w:szCs w:val="28"/>
        </w:rPr>
        <w:tab/>
      </w:r>
      <w:r w:rsidR="00940A06" w:rsidRPr="00DF71F8">
        <w:rPr>
          <w:sz w:val="28"/>
          <w:szCs w:val="28"/>
        </w:rPr>
        <w:t>Алайда аталған араласулар аяқ-қолдың қысқаруына және сан сүйегі мойнының бұрышының бұзылуына алып келеді, әсіресе сан сүйегінің жоғарғы үштен бі</w:t>
      </w:r>
      <w:proofErr w:type="gramStart"/>
      <w:r w:rsidR="00940A06" w:rsidRPr="00DF71F8">
        <w:rPr>
          <w:sz w:val="28"/>
          <w:szCs w:val="28"/>
        </w:rPr>
        <w:t>р</w:t>
      </w:r>
      <w:proofErr w:type="gramEnd"/>
      <w:r w:rsidR="00940A06" w:rsidRPr="00DF71F8">
        <w:rPr>
          <w:sz w:val="28"/>
          <w:szCs w:val="28"/>
        </w:rPr>
        <w:t xml:space="preserve"> бөлігін шамадан тыс варизациялау кезінде, бұл қосымша коррекцияны талап етеді, ал Солтер бойынша остеотомия кезінде ретроверсия және латералды жабудың </w:t>
      </w:r>
      <w:r>
        <w:rPr>
          <w:sz w:val="28"/>
          <w:szCs w:val="28"/>
        </w:rPr>
        <w:t>жеткіліксіздігі байқалуы мүмкін.</w:t>
      </w:r>
    </w:p>
    <w:p w:rsidR="00940A06" w:rsidRPr="00DF71F8" w:rsidRDefault="00DF71F8" w:rsidP="00DF71F8">
      <w:pPr>
        <w:pStyle w:val="a3"/>
        <w:spacing w:before="0" w:beforeAutospacing="0" w:after="0" w:afterAutospacing="0"/>
        <w:jc w:val="both"/>
        <w:rPr>
          <w:sz w:val="28"/>
          <w:szCs w:val="28"/>
        </w:rPr>
      </w:pPr>
      <w:r>
        <w:rPr>
          <w:sz w:val="28"/>
          <w:szCs w:val="28"/>
        </w:rPr>
        <w:tab/>
      </w:r>
      <w:r w:rsidR="00940A06" w:rsidRPr="00DF71F8">
        <w:rPr>
          <w:sz w:val="28"/>
          <w:szCs w:val="28"/>
        </w:rPr>
        <w:t>Қазіргі уақытта ЛКПА-ны хирургиялық емдеудің халықаралық бірыңғай хаттамасы жоқ. Емдеу тәсілдері елдер арасында ғана емес, бі</w:t>
      </w:r>
      <w:proofErr w:type="gramStart"/>
      <w:r w:rsidR="00940A06" w:rsidRPr="00DF71F8">
        <w:rPr>
          <w:sz w:val="28"/>
          <w:szCs w:val="28"/>
        </w:rPr>
        <w:t>р</w:t>
      </w:r>
      <w:proofErr w:type="gramEnd"/>
      <w:r w:rsidR="00940A06" w:rsidRPr="00DF71F8">
        <w:rPr>
          <w:sz w:val="28"/>
          <w:szCs w:val="28"/>
        </w:rPr>
        <w:t xml:space="preserve"> елдің ішінде де айтарлықтай ерекшеленеді. Мысалы, Солтүстік Еуропа елдерінде (Норвегия, Финляндия) хирургиялық операциялар АҚШ немесе Оңтүстік Кореямен</w:t>
      </w:r>
      <w:r>
        <w:rPr>
          <w:sz w:val="28"/>
          <w:szCs w:val="28"/>
        </w:rPr>
        <w:t xml:space="preserve"> салыстырғанда сирек орындалады.</w:t>
      </w:r>
    </w:p>
    <w:p w:rsidR="00940A06" w:rsidRPr="00DF71F8" w:rsidRDefault="00DF71F8" w:rsidP="00DF71F8">
      <w:pPr>
        <w:pStyle w:val="a3"/>
        <w:spacing w:before="0" w:beforeAutospacing="0" w:after="0" w:afterAutospacing="0"/>
        <w:jc w:val="both"/>
        <w:rPr>
          <w:sz w:val="28"/>
          <w:szCs w:val="28"/>
        </w:rPr>
      </w:pPr>
      <w:r>
        <w:rPr>
          <w:sz w:val="28"/>
          <w:szCs w:val="28"/>
        </w:rPr>
        <w:tab/>
      </w:r>
      <w:r w:rsidR="00940A06" w:rsidRPr="00DF71F8">
        <w:rPr>
          <w:sz w:val="28"/>
          <w:szCs w:val="28"/>
        </w:rPr>
        <w:t>Осы қарам</w:t>
      </w:r>
      <w:proofErr w:type="gramStart"/>
      <w:r w:rsidR="00940A06" w:rsidRPr="00DF71F8">
        <w:rPr>
          <w:sz w:val="28"/>
          <w:szCs w:val="28"/>
        </w:rPr>
        <w:t>а-</w:t>
      </w:r>
      <w:proofErr w:type="gramEnd"/>
      <w:r w:rsidR="00940A06" w:rsidRPr="00DF71F8">
        <w:rPr>
          <w:sz w:val="28"/>
          <w:szCs w:val="28"/>
        </w:rPr>
        <w:t>қайшылықтар мен хирургиялық тактика және оңалту іс-шаралары мәселелерінің жеткіліксіз зерттелуіне байланысты, оларды оңтайландыру қазіргі заманғы ортопедияның өзекті мәселелерінің бірі болып қала береді.</w:t>
      </w:r>
    </w:p>
    <w:p w:rsidR="00940A06" w:rsidRPr="00D857C9" w:rsidRDefault="00D857C9" w:rsidP="0003570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00940A06" w:rsidRPr="00D857C9">
        <w:rPr>
          <w:rFonts w:ascii="Times New Roman" w:eastAsia="Times New Roman" w:hAnsi="Times New Roman" w:cs="Times New Roman"/>
          <w:b/>
          <w:bCs/>
          <w:sz w:val="28"/>
          <w:szCs w:val="28"/>
          <w:lang w:val="kk-KZ" w:eastAsia="ru-RU"/>
        </w:rPr>
        <w:t>Зерттеудің</w:t>
      </w:r>
      <w:r w:rsidR="0003570C" w:rsidRPr="00D857C9">
        <w:rPr>
          <w:rFonts w:ascii="Times New Roman" w:eastAsia="Times New Roman" w:hAnsi="Times New Roman" w:cs="Times New Roman"/>
          <w:b/>
          <w:bCs/>
          <w:color w:val="FFFFFF" w:themeColor="background1"/>
          <w:sz w:val="28"/>
          <w:szCs w:val="28"/>
          <w:lang w:val="kk-KZ" w:eastAsia="ru-RU"/>
        </w:rPr>
        <w:t>_</w:t>
      </w:r>
      <w:r w:rsidR="00940A06" w:rsidRPr="00D857C9">
        <w:rPr>
          <w:rFonts w:ascii="Times New Roman" w:eastAsia="Times New Roman" w:hAnsi="Times New Roman" w:cs="Times New Roman"/>
          <w:b/>
          <w:bCs/>
          <w:sz w:val="28"/>
          <w:szCs w:val="28"/>
          <w:lang w:val="kk-KZ" w:eastAsia="ru-RU"/>
        </w:rPr>
        <w:t>мақсаты</w:t>
      </w:r>
      <w:r w:rsidR="00940A06" w:rsidRPr="00D857C9">
        <w:rPr>
          <w:rFonts w:ascii="Times New Roman" w:eastAsia="Times New Roman" w:hAnsi="Times New Roman" w:cs="Times New Roman"/>
          <w:sz w:val="28"/>
          <w:szCs w:val="28"/>
          <w:lang w:val="kk-KZ" w:eastAsia="ru-RU"/>
        </w:rPr>
        <w:br/>
      </w:r>
      <w:r w:rsidR="00DF71F8" w:rsidRPr="00D857C9">
        <w:rPr>
          <w:rFonts w:ascii="Times New Roman" w:eastAsia="Times New Roman" w:hAnsi="Times New Roman" w:cs="Times New Roman"/>
          <w:sz w:val="28"/>
          <w:szCs w:val="28"/>
          <w:lang w:val="kk-KZ" w:eastAsia="ru-RU"/>
        </w:rPr>
        <w:tab/>
      </w:r>
      <w:r w:rsidR="00940A06" w:rsidRPr="00D857C9">
        <w:rPr>
          <w:rFonts w:ascii="Times New Roman" w:eastAsia="Times New Roman" w:hAnsi="Times New Roman" w:cs="Times New Roman"/>
          <w:sz w:val="28"/>
          <w:szCs w:val="28"/>
          <w:lang w:val="kk-KZ" w:eastAsia="ru-RU"/>
        </w:rPr>
        <w:t xml:space="preserve">Балалардағы Легг–Кальве–Пертес ауруын хирургиялық емдеуде сыртқы </w:t>
      </w:r>
      <w:r w:rsidR="00940A06" w:rsidRPr="00D857C9">
        <w:rPr>
          <w:rFonts w:ascii="Times New Roman" w:eastAsia="Times New Roman" w:hAnsi="Times New Roman" w:cs="Times New Roman"/>
          <w:sz w:val="28"/>
          <w:szCs w:val="28"/>
          <w:lang w:val="kk-KZ" w:eastAsia="ru-RU"/>
        </w:rPr>
        <w:lastRenderedPageBreak/>
        <w:t>фиксация аппараты негізіндегі дистракциялық жүйені қолданудың клиникалық тиімділігін және ерте оңалтудың жамбас-сан буынының функционалдық қалпына келуіне әсерін бағалау.</w:t>
      </w:r>
    </w:p>
    <w:p w:rsidR="00940A06" w:rsidRPr="00D857C9" w:rsidRDefault="00D857C9" w:rsidP="00DF71F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00940A06" w:rsidRPr="00D857C9">
        <w:rPr>
          <w:rFonts w:ascii="Times New Roman" w:eastAsia="Times New Roman" w:hAnsi="Times New Roman" w:cs="Times New Roman"/>
          <w:b/>
          <w:bCs/>
          <w:sz w:val="28"/>
          <w:szCs w:val="28"/>
          <w:lang w:val="kk-KZ" w:eastAsia="ru-RU"/>
        </w:rPr>
        <w:t>Зерттеу нысаны</w:t>
      </w:r>
      <w:r w:rsidR="00940A06" w:rsidRPr="00D857C9">
        <w:rPr>
          <w:rFonts w:ascii="Times New Roman" w:eastAsia="Times New Roman" w:hAnsi="Times New Roman" w:cs="Times New Roman"/>
          <w:sz w:val="28"/>
          <w:szCs w:val="28"/>
          <w:lang w:val="kk-KZ" w:eastAsia="ru-RU"/>
        </w:rPr>
        <w:br/>
      </w:r>
      <w:r w:rsidR="00DF71F8" w:rsidRPr="00D857C9">
        <w:rPr>
          <w:rFonts w:ascii="Times New Roman" w:eastAsia="Times New Roman" w:hAnsi="Times New Roman" w:cs="Times New Roman"/>
          <w:sz w:val="28"/>
          <w:szCs w:val="28"/>
          <w:lang w:val="kk-KZ" w:eastAsia="ru-RU"/>
        </w:rPr>
        <w:tab/>
      </w:r>
      <w:r w:rsidR="00940A06" w:rsidRPr="00D857C9">
        <w:rPr>
          <w:rFonts w:ascii="Times New Roman" w:eastAsia="Times New Roman" w:hAnsi="Times New Roman" w:cs="Times New Roman"/>
          <w:sz w:val="28"/>
          <w:szCs w:val="28"/>
          <w:lang w:val="kk-KZ" w:eastAsia="ru-RU"/>
        </w:rPr>
        <w:t>Емдеу барысында және емдеу аяқталғаннан кейін Легг–Кальве–Пертес ауруымен ауыратын балалар.</w:t>
      </w:r>
    </w:p>
    <w:p w:rsidR="00940A06" w:rsidRPr="00D857C9" w:rsidRDefault="00D857C9" w:rsidP="009D553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009D5532" w:rsidRPr="00D857C9">
        <w:rPr>
          <w:rFonts w:ascii="Times New Roman" w:eastAsia="Times New Roman" w:hAnsi="Times New Roman" w:cs="Times New Roman"/>
          <w:b/>
          <w:bCs/>
          <w:sz w:val="28"/>
          <w:szCs w:val="28"/>
          <w:lang w:val="kk-KZ" w:eastAsia="ru-RU"/>
        </w:rPr>
        <w:t>Зерттеу</w:t>
      </w:r>
      <w:r w:rsidR="009D5532" w:rsidRPr="00D857C9">
        <w:rPr>
          <w:rFonts w:ascii="Times New Roman" w:eastAsia="Times New Roman" w:hAnsi="Times New Roman" w:cs="Times New Roman"/>
          <w:b/>
          <w:bCs/>
          <w:color w:val="FFFFFF" w:themeColor="background1"/>
          <w:sz w:val="28"/>
          <w:szCs w:val="28"/>
          <w:lang w:val="kk-KZ" w:eastAsia="ru-RU"/>
        </w:rPr>
        <w:t>_</w:t>
      </w:r>
      <w:r w:rsidR="00940A06" w:rsidRPr="00D857C9">
        <w:rPr>
          <w:rFonts w:ascii="Times New Roman" w:eastAsia="Times New Roman" w:hAnsi="Times New Roman" w:cs="Times New Roman"/>
          <w:b/>
          <w:bCs/>
          <w:sz w:val="28"/>
          <w:szCs w:val="28"/>
          <w:lang w:val="kk-KZ" w:eastAsia="ru-RU"/>
        </w:rPr>
        <w:t>пәні</w:t>
      </w:r>
      <w:r w:rsidR="00940A06" w:rsidRPr="00D857C9">
        <w:rPr>
          <w:rFonts w:ascii="Times New Roman" w:eastAsia="Times New Roman" w:hAnsi="Times New Roman" w:cs="Times New Roman"/>
          <w:sz w:val="28"/>
          <w:szCs w:val="28"/>
          <w:lang w:val="kk-KZ" w:eastAsia="ru-RU"/>
        </w:rPr>
        <w:br/>
      </w:r>
      <w:r w:rsidR="00DF71F8" w:rsidRPr="00D857C9">
        <w:rPr>
          <w:rFonts w:ascii="Times New Roman" w:eastAsia="Times New Roman" w:hAnsi="Times New Roman" w:cs="Times New Roman"/>
          <w:sz w:val="28"/>
          <w:szCs w:val="28"/>
          <w:lang w:val="kk-KZ" w:eastAsia="ru-RU"/>
        </w:rPr>
        <w:tab/>
      </w:r>
      <w:r w:rsidR="00940A06" w:rsidRPr="00D857C9">
        <w:rPr>
          <w:rFonts w:ascii="Times New Roman" w:eastAsia="Times New Roman" w:hAnsi="Times New Roman" w:cs="Times New Roman"/>
          <w:sz w:val="28"/>
          <w:szCs w:val="28"/>
          <w:lang w:val="kk-KZ" w:eastAsia="ru-RU"/>
        </w:rPr>
        <w:t>Балалардағы Легг–Кальве–Пертес ауруын хирургиялық емдеуде қолдануға арналған әзірленген дистракциялық жүйе мен оны пайдалану әдістемесі, сондай-ақ ерте оңалтудың емдеу нәтижелеріне ықпалы.</w:t>
      </w:r>
    </w:p>
    <w:p w:rsidR="00940A06" w:rsidRPr="00940A06" w:rsidRDefault="00D857C9" w:rsidP="00DF71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kk-KZ" w:eastAsia="ru-RU"/>
        </w:rPr>
        <w:tab/>
      </w:r>
      <w:proofErr w:type="spellStart"/>
      <w:r w:rsidR="00940A06" w:rsidRPr="00DF71F8">
        <w:rPr>
          <w:rFonts w:ascii="Times New Roman" w:eastAsia="Times New Roman" w:hAnsi="Times New Roman" w:cs="Times New Roman"/>
          <w:b/>
          <w:bCs/>
          <w:sz w:val="28"/>
          <w:szCs w:val="28"/>
          <w:lang w:eastAsia="ru-RU"/>
        </w:rPr>
        <w:t>Зерттеу</w:t>
      </w:r>
      <w:proofErr w:type="spellEnd"/>
      <w:r w:rsidR="00940A06" w:rsidRPr="00DF71F8">
        <w:rPr>
          <w:rFonts w:ascii="Times New Roman" w:eastAsia="Times New Roman" w:hAnsi="Times New Roman" w:cs="Times New Roman"/>
          <w:b/>
          <w:bCs/>
          <w:sz w:val="28"/>
          <w:szCs w:val="28"/>
          <w:lang w:eastAsia="ru-RU"/>
        </w:rPr>
        <w:t xml:space="preserve"> </w:t>
      </w:r>
      <w:proofErr w:type="spellStart"/>
      <w:r w:rsidR="00940A06" w:rsidRPr="00DF71F8">
        <w:rPr>
          <w:rFonts w:ascii="Times New Roman" w:eastAsia="Times New Roman" w:hAnsi="Times New Roman" w:cs="Times New Roman"/>
          <w:b/>
          <w:bCs/>
          <w:sz w:val="28"/>
          <w:szCs w:val="28"/>
          <w:lang w:eastAsia="ru-RU"/>
        </w:rPr>
        <w:t>міндеттері</w:t>
      </w:r>
      <w:proofErr w:type="spellEnd"/>
      <w:r w:rsidR="00940A06" w:rsidRPr="00DF71F8">
        <w:rPr>
          <w:rFonts w:ascii="Times New Roman" w:eastAsia="Times New Roman" w:hAnsi="Times New Roman" w:cs="Times New Roman"/>
          <w:b/>
          <w:bCs/>
          <w:sz w:val="28"/>
          <w:szCs w:val="28"/>
          <w:lang w:eastAsia="ru-RU"/>
        </w:rPr>
        <w:t>:</w:t>
      </w:r>
    </w:p>
    <w:p w:rsidR="00940A06" w:rsidRPr="00940A06" w:rsidRDefault="00940A06" w:rsidP="00DF71F8">
      <w:pPr>
        <w:numPr>
          <w:ilvl w:val="0"/>
          <w:numId w:val="1"/>
        </w:numPr>
        <w:tabs>
          <w:tab w:val="clear" w:pos="720"/>
          <w:tab w:val="num" w:pos="0"/>
        </w:tabs>
        <w:spacing w:after="0" w:line="240" w:lineRule="auto"/>
        <w:ind w:left="0" w:hanging="11"/>
        <w:jc w:val="both"/>
        <w:rPr>
          <w:rFonts w:ascii="Times New Roman" w:eastAsia="Times New Roman" w:hAnsi="Times New Roman" w:cs="Times New Roman"/>
          <w:sz w:val="28"/>
          <w:szCs w:val="28"/>
          <w:lang w:eastAsia="ru-RU"/>
        </w:rPr>
      </w:pPr>
      <w:r w:rsidRPr="00940A06">
        <w:rPr>
          <w:rFonts w:ascii="Times New Roman" w:eastAsia="Times New Roman" w:hAnsi="Times New Roman" w:cs="Times New Roman"/>
          <w:sz w:val="28"/>
          <w:szCs w:val="28"/>
          <w:lang w:eastAsia="ru-RU"/>
        </w:rPr>
        <w:t xml:space="preserve">Балалардағы Легг–Кальве–Пертес ауруын консервативті және оперативті емдеу әдістерінің </w:t>
      </w:r>
      <w:proofErr w:type="gramStart"/>
      <w:r w:rsidRPr="00940A06">
        <w:rPr>
          <w:rFonts w:ascii="Times New Roman" w:eastAsia="Times New Roman" w:hAnsi="Times New Roman" w:cs="Times New Roman"/>
          <w:sz w:val="28"/>
          <w:szCs w:val="28"/>
          <w:lang w:eastAsia="ru-RU"/>
        </w:rPr>
        <w:t>н</w:t>
      </w:r>
      <w:proofErr w:type="gramEnd"/>
      <w:r w:rsidRPr="00940A06">
        <w:rPr>
          <w:rFonts w:ascii="Times New Roman" w:eastAsia="Times New Roman" w:hAnsi="Times New Roman" w:cs="Times New Roman"/>
          <w:sz w:val="28"/>
          <w:szCs w:val="28"/>
          <w:lang w:eastAsia="ru-RU"/>
        </w:rPr>
        <w:t>әтижелеріне ретроспективті талдау жүргізу және клиникалық әрі функционалдық тұрғыдан қанағаттанарлықсыз нәтижелердің себептерін анықтау.</w:t>
      </w:r>
    </w:p>
    <w:p w:rsidR="00940A06" w:rsidRPr="00940A06" w:rsidRDefault="00DF71F8" w:rsidP="00DF71F8">
      <w:pPr>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40A06" w:rsidRPr="00940A06">
        <w:rPr>
          <w:rFonts w:ascii="Times New Roman" w:eastAsia="Times New Roman" w:hAnsi="Times New Roman" w:cs="Times New Roman"/>
          <w:sz w:val="28"/>
          <w:szCs w:val="28"/>
          <w:lang w:eastAsia="ru-RU"/>
        </w:rPr>
        <w:t xml:space="preserve">Сыртқы фиксация аппараты негізінде дистракциялық жүйе әзірлеу және оны балалардағы Легг–Кальве–Пертес ауруын емдеуде қолданудың клиникалық тиімділігін </w:t>
      </w:r>
      <w:proofErr w:type="gramStart"/>
      <w:r w:rsidR="00940A06" w:rsidRPr="00940A06">
        <w:rPr>
          <w:rFonts w:ascii="Times New Roman" w:eastAsia="Times New Roman" w:hAnsi="Times New Roman" w:cs="Times New Roman"/>
          <w:sz w:val="28"/>
          <w:szCs w:val="28"/>
          <w:lang w:eastAsia="ru-RU"/>
        </w:rPr>
        <w:t>ба</w:t>
      </w:r>
      <w:proofErr w:type="gramEnd"/>
      <w:r w:rsidR="00940A06" w:rsidRPr="00940A06">
        <w:rPr>
          <w:rFonts w:ascii="Times New Roman" w:eastAsia="Times New Roman" w:hAnsi="Times New Roman" w:cs="Times New Roman"/>
          <w:sz w:val="28"/>
          <w:szCs w:val="28"/>
          <w:lang w:eastAsia="ru-RU"/>
        </w:rPr>
        <w:t>ғалау.</w:t>
      </w:r>
    </w:p>
    <w:p w:rsidR="00DF71F8" w:rsidRDefault="00940A06" w:rsidP="00DF71F8">
      <w:pPr>
        <w:numPr>
          <w:ilvl w:val="0"/>
          <w:numId w:val="1"/>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940A06">
        <w:rPr>
          <w:rFonts w:ascii="Times New Roman" w:eastAsia="Times New Roman" w:hAnsi="Times New Roman" w:cs="Times New Roman"/>
          <w:sz w:val="28"/>
          <w:szCs w:val="28"/>
          <w:lang w:eastAsia="ru-RU"/>
        </w:rPr>
        <w:t>Дистракциялық жүйені қолданғаннан кейінгі ерте оңалтудың алгоритмін әзірлеу және бі</w:t>
      </w:r>
      <w:proofErr w:type="gramStart"/>
      <w:r w:rsidRPr="00940A06">
        <w:rPr>
          <w:rFonts w:ascii="Times New Roman" w:eastAsia="Times New Roman" w:hAnsi="Times New Roman" w:cs="Times New Roman"/>
          <w:sz w:val="28"/>
          <w:szCs w:val="28"/>
          <w:lang w:eastAsia="ru-RU"/>
        </w:rPr>
        <w:t>р</w:t>
      </w:r>
      <w:proofErr w:type="gramEnd"/>
      <w:r w:rsidRPr="00940A06">
        <w:rPr>
          <w:rFonts w:ascii="Times New Roman" w:eastAsia="Times New Roman" w:hAnsi="Times New Roman" w:cs="Times New Roman"/>
          <w:sz w:val="28"/>
          <w:szCs w:val="28"/>
          <w:lang w:eastAsia="ru-RU"/>
        </w:rPr>
        <w:t>іктірілген емдеу тәсілін қолданудың клиникалық нәтижелерін анықтау.</w:t>
      </w:r>
    </w:p>
    <w:p w:rsidR="00940A06" w:rsidRPr="00940A06" w:rsidRDefault="00940A06" w:rsidP="00DF71F8">
      <w:pPr>
        <w:numPr>
          <w:ilvl w:val="0"/>
          <w:numId w:val="1"/>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940A06">
        <w:rPr>
          <w:rFonts w:ascii="Times New Roman" w:eastAsia="Times New Roman" w:hAnsi="Times New Roman" w:cs="Times New Roman"/>
          <w:sz w:val="28"/>
          <w:szCs w:val="28"/>
          <w:lang w:eastAsia="ru-RU"/>
        </w:rPr>
        <w:t>Әзірленген әдіс пен дә</w:t>
      </w:r>
      <w:proofErr w:type="gramStart"/>
      <w:r w:rsidRPr="00940A06">
        <w:rPr>
          <w:rFonts w:ascii="Times New Roman" w:eastAsia="Times New Roman" w:hAnsi="Times New Roman" w:cs="Times New Roman"/>
          <w:sz w:val="28"/>
          <w:szCs w:val="28"/>
          <w:lang w:eastAsia="ru-RU"/>
        </w:rPr>
        <w:t>ст</w:t>
      </w:r>
      <w:proofErr w:type="gramEnd"/>
      <w:r w:rsidRPr="00940A06">
        <w:rPr>
          <w:rFonts w:ascii="Times New Roman" w:eastAsia="Times New Roman" w:hAnsi="Times New Roman" w:cs="Times New Roman"/>
          <w:sz w:val="28"/>
          <w:szCs w:val="28"/>
          <w:lang w:eastAsia="ru-RU"/>
        </w:rPr>
        <w:t>үрлі хирургиялық тәсілді қолдану арқылы емделген пациенттерде клиникалық-функционалдық нәтижелерді, асқынулар жиілігін және өмір сапасын салыстырмалы талдау.</w:t>
      </w:r>
    </w:p>
    <w:p w:rsidR="00940A06" w:rsidRPr="00940A06" w:rsidRDefault="00D857C9" w:rsidP="00DF71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kk-KZ" w:eastAsia="ru-RU"/>
        </w:rPr>
        <w:tab/>
      </w:r>
      <w:proofErr w:type="spellStart"/>
      <w:r w:rsidR="00940A06" w:rsidRPr="00DF71F8">
        <w:rPr>
          <w:rFonts w:ascii="Times New Roman" w:eastAsia="Times New Roman" w:hAnsi="Times New Roman" w:cs="Times New Roman"/>
          <w:b/>
          <w:bCs/>
          <w:sz w:val="28"/>
          <w:szCs w:val="28"/>
          <w:lang w:eastAsia="ru-RU"/>
        </w:rPr>
        <w:t>Зерттеудің</w:t>
      </w:r>
      <w:proofErr w:type="spellEnd"/>
      <w:r w:rsidR="00940A06" w:rsidRPr="00DF71F8">
        <w:rPr>
          <w:rFonts w:ascii="Times New Roman" w:eastAsia="Times New Roman" w:hAnsi="Times New Roman" w:cs="Times New Roman"/>
          <w:b/>
          <w:bCs/>
          <w:sz w:val="28"/>
          <w:szCs w:val="28"/>
          <w:lang w:eastAsia="ru-RU"/>
        </w:rPr>
        <w:t xml:space="preserve"> </w:t>
      </w:r>
      <w:proofErr w:type="spellStart"/>
      <w:r w:rsidR="00940A06" w:rsidRPr="00DF71F8">
        <w:rPr>
          <w:rFonts w:ascii="Times New Roman" w:eastAsia="Times New Roman" w:hAnsi="Times New Roman" w:cs="Times New Roman"/>
          <w:b/>
          <w:bCs/>
          <w:sz w:val="28"/>
          <w:szCs w:val="28"/>
          <w:lang w:eastAsia="ru-RU"/>
        </w:rPr>
        <w:t>ғылыми</w:t>
      </w:r>
      <w:proofErr w:type="spellEnd"/>
      <w:r w:rsidR="00940A06" w:rsidRPr="00DF71F8">
        <w:rPr>
          <w:rFonts w:ascii="Times New Roman" w:eastAsia="Times New Roman" w:hAnsi="Times New Roman" w:cs="Times New Roman"/>
          <w:b/>
          <w:bCs/>
          <w:sz w:val="28"/>
          <w:szCs w:val="28"/>
          <w:lang w:eastAsia="ru-RU"/>
        </w:rPr>
        <w:t xml:space="preserve"> </w:t>
      </w:r>
      <w:proofErr w:type="spellStart"/>
      <w:r w:rsidR="00940A06" w:rsidRPr="00DF71F8">
        <w:rPr>
          <w:rFonts w:ascii="Times New Roman" w:eastAsia="Times New Roman" w:hAnsi="Times New Roman" w:cs="Times New Roman"/>
          <w:b/>
          <w:bCs/>
          <w:sz w:val="28"/>
          <w:szCs w:val="28"/>
          <w:lang w:eastAsia="ru-RU"/>
        </w:rPr>
        <w:t>жаңалығы</w:t>
      </w:r>
      <w:proofErr w:type="spellEnd"/>
    </w:p>
    <w:p w:rsidR="00940A06" w:rsidRPr="00940A06" w:rsidRDefault="00940A06" w:rsidP="00DF71F8">
      <w:pPr>
        <w:numPr>
          <w:ilvl w:val="0"/>
          <w:numId w:val="2"/>
        </w:numPr>
        <w:spacing w:after="0" w:line="240" w:lineRule="auto"/>
        <w:jc w:val="both"/>
        <w:rPr>
          <w:rFonts w:ascii="Times New Roman" w:eastAsia="Times New Roman" w:hAnsi="Times New Roman" w:cs="Times New Roman"/>
          <w:sz w:val="28"/>
          <w:szCs w:val="28"/>
          <w:lang w:eastAsia="ru-RU"/>
        </w:rPr>
      </w:pPr>
      <w:r w:rsidRPr="00940A06">
        <w:rPr>
          <w:rFonts w:ascii="Times New Roman" w:eastAsia="Times New Roman" w:hAnsi="Times New Roman" w:cs="Times New Roman"/>
          <w:sz w:val="28"/>
          <w:szCs w:val="28"/>
          <w:lang w:eastAsia="ru-RU"/>
        </w:rPr>
        <w:t xml:space="preserve">II </w:t>
      </w:r>
      <w:proofErr w:type="spellStart"/>
      <w:r w:rsidRPr="00940A06">
        <w:rPr>
          <w:rFonts w:ascii="Times New Roman" w:eastAsia="Times New Roman" w:hAnsi="Times New Roman" w:cs="Times New Roman"/>
          <w:sz w:val="28"/>
          <w:szCs w:val="28"/>
          <w:lang w:eastAsia="ru-RU"/>
        </w:rPr>
        <w:t>және</w:t>
      </w:r>
      <w:proofErr w:type="spellEnd"/>
      <w:r w:rsidRPr="00940A06">
        <w:rPr>
          <w:rFonts w:ascii="Times New Roman" w:eastAsia="Times New Roman" w:hAnsi="Times New Roman" w:cs="Times New Roman"/>
          <w:sz w:val="28"/>
          <w:szCs w:val="28"/>
          <w:lang w:eastAsia="ru-RU"/>
        </w:rPr>
        <w:t xml:space="preserve"> III </w:t>
      </w:r>
      <w:proofErr w:type="spellStart"/>
      <w:r w:rsidRPr="00940A06">
        <w:rPr>
          <w:rFonts w:ascii="Times New Roman" w:eastAsia="Times New Roman" w:hAnsi="Times New Roman" w:cs="Times New Roman"/>
          <w:sz w:val="28"/>
          <w:szCs w:val="28"/>
          <w:lang w:eastAsia="ru-RU"/>
        </w:rPr>
        <w:t>сатыдағы</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Легг</w:t>
      </w:r>
      <w:proofErr w:type="spellEnd"/>
      <w:r w:rsidRPr="00940A06">
        <w:rPr>
          <w:rFonts w:ascii="Times New Roman" w:eastAsia="Times New Roman" w:hAnsi="Times New Roman" w:cs="Times New Roman"/>
          <w:sz w:val="28"/>
          <w:szCs w:val="28"/>
          <w:lang w:eastAsia="ru-RU"/>
        </w:rPr>
        <w:t>–Кальве–</w:t>
      </w:r>
      <w:proofErr w:type="spellStart"/>
      <w:r w:rsidRPr="00940A06">
        <w:rPr>
          <w:rFonts w:ascii="Times New Roman" w:eastAsia="Times New Roman" w:hAnsi="Times New Roman" w:cs="Times New Roman"/>
          <w:sz w:val="28"/>
          <w:szCs w:val="28"/>
          <w:lang w:eastAsia="ru-RU"/>
        </w:rPr>
        <w:t>Пертес</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ауруымен</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ауыратын</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балаларды</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емдеуге</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арналған</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сыртқы</w:t>
      </w:r>
      <w:proofErr w:type="spellEnd"/>
      <w:r w:rsidRPr="00940A06">
        <w:rPr>
          <w:rFonts w:ascii="Times New Roman" w:eastAsia="Times New Roman" w:hAnsi="Times New Roman" w:cs="Times New Roman"/>
          <w:sz w:val="28"/>
          <w:szCs w:val="28"/>
          <w:lang w:eastAsia="ru-RU"/>
        </w:rPr>
        <w:t xml:space="preserve"> фиксация аппараты </w:t>
      </w:r>
      <w:proofErr w:type="spellStart"/>
      <w:r w:rsidRPr="00940A06">
        <w:rPr>
          <w:rFonts w:ascii="Times New Roman" w:eastAsia="Times New Roman" w:hAnsi="Times New Roman" w:cs="Times New Roman"/>
          <w:sz w:val="28"/>
          <w:szCs w:val="28"/>
          <w:lang w:eastAsia="ru-RU"/>
        </w:rPr>
        <w:t>негізіндегі</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дистракциялық</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жүйе</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әзірленді</w:t>
      </w:r>
      <w:proofErr w:type="spellEnd"/>
      <w:r w:rsidRPr="00940A06">
        <w:rPr>
          <w:rFonts w:ascii="Times New Roman" w:eastAsia="Times New Roman" w:hAnsi="Times New Roman" w:cs="Times New Roman"/>
          <w:sz w:val="28"/>
          <w:szCs w:val="28"/>
          <w:lang w:eastAsia="ru-RU"/>
        </w:rPr>
        <w:t xml:space="preserve"> (Қ</w:t>
      </w:r>
      <w:proofErr w:type="gramStart"/>
      <w:r w:rsidRPr="00940A06">
        <w:rPr>
          <w:rFonts w:ascii="Times New Roman" w:eastAsia="Times New Roman" w:hAnsi="Times New Roman" w:cs="Times New Roman"/>
          <w:sz w:val="28"/>
          <w:szCs w:val="28"/>
          <w:lang w:eastAsia="ru-RU"/>
        </w:rPr>
        <w:t>Р</w:t>
      </w:r>
      <w:proofErr w:type="gram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патенті</w:t>
      </w:r>
      <w:proofErr w:type="spellEnd"/>
      <w:r w:rsidRPr="00940A06">
        <w:rPr>
          <w:rFonts w:ascii="Times New Roman" w:eastAsia="Times New Roman" w:hAnsi="Times New Roman" w:cs="Times New Roman"/>
          <w:sz w:val="28"/>
          <w:szCs w:val="28"/>
          <w:lang w:eastAsia="ru-RU"/>
        </w:rPr>
        <w:t>, Бюллетень №5386, 06.05.2021);</w:t>
      </w:r>
    </w:p>
    <w:p w:rsidR="00940A06" w:rsidRPr="00940A06" w:rsidRDefault="00940A06" w:rsidP="00DF71F8">
      <w:pPr>
        <w:numPr>
          <w:ilvl w:val="0"/>
          <w:numId w:val="2"/>
        </w:numPr>
        <w:spacing w:after="0" w:line="240" w:lineRule="auto"/>
        <w:jc w:val="both"/>
        <w:rPr>
          <w:rFonts w:ascii="Times New Roman" w:eastAsia="Times New Roman" w:hAnsi="Times New Roman" w:cs="Times New Roman"/>
          <w:sz w:val="28"/>
          <w:szCs w:val="28"/>
          <w:lang w:eastAsia="ru-RU"/>
        </w:rPr>
      </w:pPr>
      <w:proofErr w:type="spellStart"/>
      <w:r w:rsidRPr="00940A06">
        <w:rPr>
          <w:rFonts w:ascii="Times New Roman" w:eastAsia="Times New Roman" w:hAnsi="Times New Roman" w:cs="Times New Roman"/>
          <w:sz w:val="28"/>
          <w:szCs w:val="28"/>
          <w:lang w:eastAsia="ru-RU"/>
        </w:rPr>
        <w:t>әзірленген</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дистракциялық</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жүйені</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қолдана</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отырып</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балалардағы</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Легг</w:t>
      </w:r>
      <w:proofErr w:type="spellEnd"/>
      <w:r w:rsidRPr="00940A06">
        <w:rPr>
          <w:rFonts w:ascii="Times New Roman" w:eastAsia="Times New Roman" w:hAnsi="Times New Roman" w:cs="Times New Roman"/>
          <w:sz w:val="28"/>
          <w:szCs w:val="28"/>
          <w:lang w:eastAsia="ru-RU"/>
        </w:rPr>
        <w:t>–Кальве–</w:t>
      </w:r>
      <w:proofErr w:type="spellStart"/>
      <w:r w:rsidRPr="00940A06">
        <w:rPr>
          <w:rFonts w:ascii="Times New Roman" w:eastAsia="Times New Roman" w:hAnsi="Times New Roman" w:cs="Times New Roman"/>
          <w:sz w:val="28"/>
          <w:szCs w:val="28"/>
          <w:lang w:eastAsia="ru-RU"/>
        </w:rPr>
        <w:t>Пертес</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ауруының</w:t>
      </w:r>
      <w:proofErr w:type="spellEnd"/>
      <w:r w:rsidRPr="00940A06">
        <w:rPr>
          <w:rFonts w:ascii="Times New Roman" w:eastAsia="Times New Roman" w:hAnsi="Times New Roman" w:cs="Times New Roman"/>
          <w:sz w:val="28"/>
          <w:szCs w:val="28"/>
          <w:lang w:eastAsia="ru-RU"/>
        </w:rPr>
        <w:t xml:space="preserve"> II </w:t>
      </w:r>
      <w:proofErr w:type="spellStart"/>
      <w:r w:rsidRPr="00940A06">
        <w:rPr>
          <w:rFonts w:ascii="Times New Roman" w:eastAsia="Times New Roman" w:hAnsi="Times New Roman" w:cs="Times New Roman"/>
          <w:sz w:val="28"/>
          <w:szCs w:val="28"/>
          <w:lang w:eastAsia="ru-RU"/>
        </w:rPr>
        <w:t>және</w:t>
      </w:r>
      <w:proofErr w:type="spellEnd"/>
      <w:r w:rsidRPr="00940A06">
        <w:rPr>
          <w:rFonts w:ascii="Times New Roman" w:eastAsia="Times New Roman" w:hAnsi="Times New Roman" w:cs="Times New Roman"/>
          <w:sz w:val="28"/>
          <w:szCs w:val="28"/>
          <w:lang w:eastAsia="ru-RU"/>
        </w:rPr>
        <w:t xml:space="preserve"> III </w:t>
      </w:r>
      <w:proofErr w:type="spellStart"/>
      <w:r w:rsidRPr="00940A06">
        <w:rPr>
          <w:rFonts w:ascii="Times New Roman" w:eastAsia="Times New Roman" w:hAnsi="Times New Roman" w:cs="Times New Roman"/>
          <w:sz w:val="28"/>
          <w:szCs w:val="28"/>
          <w:lang w:eastAsia="ru-RU"/>
        </w:rPr>
        <w:t>сатыларында</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хирургиялық</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емдеудің</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тактикасы</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ғылыми</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тұ</w:t>
      </w:r>
      <w:proofErr w:type="gramStart"/>
      <w:r w:rsidRPr="00940A06">
        <w:rPr>
          <w:rFonts w:ascii="Times New Roman" w:eastAsia="Times New Roman" w:hAnsi="Times New Roman" w:cs="Times New Roman"/>
          <w:sz w:val="28"/>
          <w:szCs w:val="28"/>
          <w:lang w:eastAsia="ru-RU"/>
        </w:rPr>
        <w:t>р</w:t>
      </w:r>
      <w:proofErr w:type="gramEnd"/>
      <w:r w:rsidRPr="00940A06">
        <w:rPr>
          <w:rFonts w:ascii="Times New Roman" w:eastAsia="Times New Roman" w:hAnsi="Times New Roman" w:cs="Times New Roman"/>
          <w:sz w:val="28"/>
          <w:szCs w:val="28"/>
          <w:lang w:eastAsia="ru-RU"/>
        </w:rPr>
        <w:t>ғыдан</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негізделді</w:t>
      </w:r>
      <w:proofErr w:type="spellEnd"/>
      <w:r w:rsidRPr="00940A06">
        <w:rPr>
          <w:rFonts w:ascii="Times New Roman" w:eastAsia="Times New Roman" w:hAnsi="Times New Roman" w:cs="Times New Roman"/>
          <w:sz w:val="28"/>
          <w:szCs w:val="28"/>
          <w:lang w:eastAsia="ru-RU"/>
        </w:rPr>
        <w:t>;</w:t>
      </w:r>
    </w:p>
    <w:p w:rsidR="00940A06" w:rsidRPr="00940A06" w:rsidRDefault="00940A06" w:rsidP="00DF71F8">
      <w:pPr>
        <w:numPr>
          <w:ilvl w:val="0"/>
          <w:numId w:val="2"/>
        </w:numPr>
        <w:spacing w:after="0" w:line="240" w:lineRule="auto"/>
        <w:jc w:val="both"/>
        <w:rPr>
          <w:rFonts w:ascii="Times New Roman" w:eastAsia="Times New Roman" w:hAnsi="Times New Roman" w:cs="Times New Roman"/>
          <w:sz w:val="28"/>
          <w:szCs w:val="28"/>
          <w:lang w:eastAsia="ru-RU"/>
        </w:rPr>
      </w:pPr>
      <w:proofErr w:type="spellStart"/>
      <w:r w:rsidRPr="00940A06">
        <w:rPr>
          <w:rFonts w:ascii="Times New Roman" w:eastAsia="Times New Roman" w:hAnsi="Times New Roman" w:cs="Times New Roman"/>
          <w:sz w:val="28"/>
          <w:szCs w:val="28"/>
          <w:lang w:eastAsia="ru-RU"/>
        </w:rPr>
        <w:t>сыртқы</w:t>
      </w:r>
      <w:proofErr w:type="spellEnd"/>
      <w:r w:rsidRPr="00940A06">
        <w:rPr>
          <w:rFonts w:ascii="Times New Roman" w:eastAsia="Times New Roman" w:hAnsi="Times New Roman" w:cs="Times New Roman"/>
          <w:sz w:val="28"/>
          <w:szCs w:val="28"/>
          <w:lang w:eastAsia="ru-RU"/>
        </w:rPr>
        <w:t xml:space="preserve"> фиксация аппараты </w:t>
      </w:r>
      <w:proofErr w:type="spellStart"/>
      <w:r w:rsidRPr="00940A06">
        <w:rPr>
          <w:rFonts w:ascii="Times New Roman" w:eastAsia="Times New Roman" w:hAnsi="Times New Roman" w:cs="Times New Roman"/>
          <w:sz w:val="28"/>
          <w:szCs w:val="28"/>
          <w:lang w:eastAsia="ru-RU"/>
        </w:rPr>
        <w:t>негізіндегі</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дистракциялық</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жүйені</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қолданғаннан</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кейінгі</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ерте</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оңалтудың</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алгоритмі</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әзірлені</w:t>
      </w:r>
      <w:proofErr w:type="gramStart"/>
      <w:r w:rsidRPr="00940A06">
        <w:rPr>
          <w:rFonts w:ascii="Times New Roman" w:eastAsia="Times New Roman" w:hAnsi="Times New Roman" w:cs="Times New Roman"/>
          <w:sz w:val="28"/>
          <w:szCs w:val="28"/>
          <w:lang w:eastAsia="ru-RU"/>
        </w:rPr>
        <w:t>п</w:t>
      </w:r>
      <w:proofErr w:type="spellEnd"/>
      <w:proofErr w:type="gram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тәжірибеге</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енгізілді</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Ерте</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операциядан</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кейінгі</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кезеңде</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жамбас</w:t>
      </w:r>
      <w:proofErr w:type="spellEnd"/>
      <w:r w:rsidRPr="00940A06">
        <w:rPr>
          <w:rFonts w:ascii="Times New Roman" w:eastAsia="Times New Roman" w:hAnsi="Times New Roman" w:cs="Times New Roman"/>
          <w:sz w:val="28"/>
          <w:szCs w:val="28"/>
          <w:lang w:eastAsia="ru-RU"/>
        </w:rPr>
        <w:t xml:space="preserve">-сан </w:t>
      </w:r>
      <w:proofErr w:type="spellStart"/>
      <w:r w:rsidRPr="00940A06">
        <w:rPr>
          <w:rFonts w:ascii="Times New Roman" w:eastAsia="Times New Roman" w:hAnsi="Times New Roman" w:cs="Times New Roman"/>
          <w:sz w:val="28"/>
          <w:szCs w:val="28"/>
          <w:lang w:eastAsia="ru-RU"/>
        </w:rPr>
        <w:t>буынын</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дамыту</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тәсілі</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авторлық</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құқықпен</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қорғалатын</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объектілердің</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мемлекеттік</w:t>
      </w:r>
      <w:proofErr w:type="spellEnd"/>
      <w:r w:rsidRPr="00940A06">
        <w:rPr>
          <w:rFonts w:ascii="Times New Roman" w:eastAsia="Times New Roman" w:hAnsi="Times New Roman" w:cs="Times New Roman"/>
          <w:sz w:val="28"/>
          <w:szCs w:val="28"/>
          <w:lang w:eastAsia="ru-RU"/>
        </w:rPr>
        <w:t xml:space="preserve"> тізіліміне енгізу туралы куәлік №56206, 27.03.2025);</w:t>
      </w:r>
    </w:p>
    <w:p w:rsidR="00940A06" w:rsidRPr="00940A06" w:rsidRDefault="00940A06" w:rsidP="00DF71F8">
      <w:pPr>
        <w:numPr>
          <w:ilvl w:val="0"/>
          <w:numId w:val="2"/>
        </w:numPr>
        <w:spacing w:after="0" w:line="240" w:lineRule="auto"/>
        <w:jc w:val="both"/>
        <w:rPr>
          <w:rFonts w:ascii="Times New Roman" w:eastAsia="Times New Roman" w:hAnsi="Times New Roman" w:cs="Times New Roman"/>
          <w:sz w:val="28"/>
          <w:szCs w:val="28"/>
          <w:lang w:eastAsia="ru-RU"/>
        </w:rPr>
      </w:pPr>
      <w:r w:rsidRPr="00940A06">
        <w:rPr>
          <w:rFonts w:ascii="Times New Roman" w:eastAsia="Times New Roman" w:hAnsi="Times New Roman" w:cs="Times New Roman"/>
          <w:sz w:val="28"/>
          <w:szCs w:val="28"/>
          <w:lang w:eastAsia="ru-RU"/>
        </w:rPr>
        <w:t>көрсетілген әдістерді кезе</w:t>
      </w:r>
      <w:proofErr w:type="gramStart"/>
      <w:r w:rsidRPr="00940A06">
        <w:rPr>
          <w:rFonts w:ascii="Times New Roman" w:eastAsia="Times New Roman" w:hAnsi="Times New Roman" w:cs="Times New Roman"/>
          <w:sz w:val="28"/>
          <w:szCs w:val="28"/>
          <w:lang w:eastAsia="ru-RU"/>
        </w:rPr>
        <w:t>ң-</w:t>
      </w:r>
      <w:proofErr w:type="gramEnd"/>
      <w:r w:rsidRPr="00940A06">
        <w:rPr>
          <w:rFonts w:ascii="Times New Roman" w:eastAsia="Times New Roman" w:hAnsi="Times New Roman" w:cs="Times New Roman"/>
          <w:sz w:val="28"/>
          <w:szCs w:val="28"/>
          <w:lang w:eastAsia="ru-RU"/>
        </w:rPr>
        <w:t>кезеңімен қолдануды көздейтін кешенді емдеу тәсілінің клиникалық тиімділігі бағаланды.</w:t>
      </w:r>
    </w:p>
    <w:p w:rsidR="00940A06" w:rsidRPr="00940A06" w:rsidRDefault="00D857C9" w:rsidP="00DF71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kk-KZ" w:eastAsia="ru-RU"/>
        </w:rPr>
        <w:tab/>
      </w:r>
      <w:proofErr w:type="spellStart"/>
      <w:r w:rsidR="00940A06" w:rsidRPr="00DF71F8">
        <w:rPr>
          <w:rFonts w:ascii="Times New Roman" w:eastAsia="Times New Roman" w:hAnsi="Times New Roman" w:cs="Times New Roman"/>
          <w:b/>
          <w:bCs/>
          <w:sz w:val="28"/>
          <w:szCs w:val="28"/>
          <w:lang w:eastAsia="ru-RU"/>
        </w:rPr>
        <w:t>Зерттеудің</w:t>
      </w:r>
      <w:proofErr w:type="spellEnd"/>
      <w:r w:rsidR="00940A06" w:rsidRPr="00DF71F8">
        <w:rPr>
          <w:rFonts w:ascii="Times New Roman" w:eastAsia="Times New Roman" w:hAnsi="Times New Roman" w:cs="Times New Roman"/>
          <w:b/>
          <w:bCs/>
          <w:sz w:val="28"/>
          <w:szCs w:val="28"/>
          <w:lang w:eastAsia="ru-RU"/>
        </w:rPr>
        <w:t xml:space="preserve"> </w:t>
      </w:r>
      <w:proofErr w:type="spellStart"/>
      <w:r w:rsidR="00940A06" w:rsidRPr="00DF71F8">
        <w:rPr>
          <w:rFonts w:ascii="Times New Roman" w:eastAsia="Times New Roman" w:hAnsi="Times New Roman" w:cs="Times New Roman"/>
          <w:b/>
          <w:bCs/>
          <w:sz w:val="28"/>
          <w:szCs w:val="28"/>
          <w:lang w:eastAsia="ru-RU"/>
        </w:rPr>
        <w:t>ғылыми-практикалық</w:t>
      </w:r>
      <w:proofErr w:type="spellEnd"/>
      <w:r w:rsidR="00940A06" w:rsidRPr="00DF71F8">
        <w:rPr>
          <w:rFonts w:ascii="Times New Roman" w:eastAsia="Times New Roman" w:hAnsi="Times New Roman" w:cs="Times New Roman"/>
          <w:b/>
          <w:bCs/>
          <w:sz w:val="28"/>
          <w:szCs w:val="28"/>
          <w:lang w:eastAsia="ru-RU"/>
        </w:rPr>
        <w:t xml:space="preserve"> </w:t>
      </w:r>
      <w:proofErr w:type="spellStart"/>
      <w:r w:rsidR="00940A06" w:rsidRPr="00DF71F8">
        <w:rPr>
          <w:rFonts w:ascii="Times New Roman" w:eastAsia="Times New Roman" w:hAnsi="Times New Roman" w:cs="Times New Roman"/>
          <w:b/>
          <w:bCs/>
          <w:sz w:val="28"/>
          <w:szCs w:val="28"/>
          <w:lang w:eastAsia="ru-RU"/>
        </w:rPr>
        <w:t>маңыздылығы</w:t>
      </w:r>
      <w:proofErr w:type="spellEnd"/>
    </w:p>
    <w:p w:rsidR="00940A06" w:rsidRPr="00940A06" w:rsidRDefault="00940A06" w:rsidP="00DF71F8">
      <w:pPr>
        <w:numPr>
          <w:ilvl w:val="0"/>
          <w:numId w:val="3"/>
        </w:numPr>
        <w:spacing w:after="0" w:line="240" w:lineRule="auto"/>
        <w:jc w:val="both"/>
        <w:rPr>
          <w:rFonts w:ascii="Times New Roman" w:eastAsia="Times New Roman" w:hAnsi="Times New Roman" w:cs="Times New Roman"/>
          <w:sz w:val="28"/>
          <w:szCs w:val="28"/>
          <w:lang w:eastAsia="ru-RU"/>
        </w:rPr>
      </w:pPr>
      <w:r w:rsidRPr="00940A06">
        <w:rPr>
          <w:rFonts w:ascii="Times New Roman" w:eastAsia="Times New Roman" w:hAnsi="Times New Roman" w:cs="Times New Roman"/>
          <w:sz w:val="28"/>
          <w:szCs w:val="28"/>
          <w:lang w:eastAsia="ru-RU"/>
        </w:rPr>
        <w:t>әзірленген хирургиялық емдеу нұсқасының артықшылығы буын саңылауында басқарылатын диастаз құру мүмкіндігімен анықталды, бұл сан сүйегі басын тиімді түрде тү</w:t>
      </w:r>
      <w:proofErr w:type="gramStart"/>
      <w:r w:rsidRPr="00940A06">
        <w:rPr>
          <w:rFonts w:ascii="Times New Roman" w:eastAsia="Times New Roman" w:hAnsi="Times New Roman" w:cs="Times New Roman"/>
          <w:sz w:val="28"/>
          <w:szCs w:val="28"/>
          <w:lang w:eastAsia="ru-RU"/>
        </w:rPr>
        <w:t>с</w:t>
      </w:r>
      <w:proofErr w:type="gramEnd"/>
      <w:r w:rsidRPr="00940A06">
        <w:rPr>
          <w:rFonts w:ascii="Times New Roman" w:eastAsia="Times New Roman" w:hAnsi="Times New Roman" w:cs="Times New Roman"/>
          <w:sz w:val="28"/>
          <w:szCs w:val="28"/>
          <w:lang w:eastAsia="ru-RU"/>
        </w:rPr>
        <w:t>іруге оңтайлы жағдай жасайды;</w:t>
      </w:r>
    </w:p>
    <w:p w:rsidR="00940A06" w:rsidRPr="00940A06" w:rsidRDefault="00940A06" w:rsidP="00DF71F8">
      <w:pPr>
        <w:numPr>
          <w:ilvl w:val="0"/>
          <w:numId w:val="3"/>
        </w:numPr>
        <w:spacing w:after="0" w:line="240" w:lineRule="auto"/>
        <w:jc w:val="both"/>
        <w:rPr>
          <w:rFonts w:ascii="Times New Roman" w:eastAsia="Times New Roman" w:hAnsi="Times New Roman" w:cs="Times New Roman"/>
          <w:sz w:val="28"/>
          <w:szCs w:val="28"/>
          <w:lang w:eastAsia="ru-RU"/>
        </w:rPr>
      </w:pPr>
      <w:r w:rsidRPr="00940A06">
        <w:rPr>
          <w:rFonts w:ascii="Times New Roman" w:eastAsia="Times New Roman" w:hAnsi="Times New Roman" w:cs="Times New Roman"/>
          <w:sz w:val="28"/>
          <w:szCs w:val="28"/>
          <w:lang w:eastAsia="ru-RU"/>
        </w:rPr>
        <w:t>балалардағы Легг–Кальве–Пертес ауруын емдеуде әзірленген хирургиялық әді</w:t>
      </w:r>
      <w:proofErr w:type="gramStart"/>
      <w:r w:rsidRPr="00940A06">
        <w:rPr>
          <w:rFonts w:ascii="Times New Roman" w:eastAsia="Times New Roman" w:hAnsi="Times New Roman" w:cs="Times New Roman"/>
          <w:sz w:val="28"/>
          <w:szCs w:val="28"/>
          <w:lang w:eastAsia="ru-RU"/>
        </w:rPr>
        <w:t>ст</w:t>
      </w:r>
      <w:proofErr w:type="gramEnd"/>
      <w:r w:rsidRPr="00940A06">
        <w:rPr>
          <w:rFonts w:ascii="Times New Roman" w:eastAsia="Times New Roman" w:hAnsi="Times New Roman" w:cs="Times New Roman"/>
          <w:sz w:val="28"/>
          <w:szCs w:val="28"/>
          <w:lang w:eastAsia="ru-RU"/>
        </w:rPr>
        <w:t>і қолданудың жоғары қауіпсіздігі және операциядан кейінгі асқынулардың болмауы дәлелденді;</w:t>
      </w:r>
    </w:p>
    <w:p w:rsidR="00940A06" w:rsidRPr="00940A06" w:rsidRDefault="00940A06" w:rsidP="00DF71F8">
      <w:pPr>
        <w:numPr>
          <w:ilvl w:val="0"/>
          <w:numId w:val="3"/>
        </w:numPr>
        <w:spacing w:after="0" w:line="240" w:lineRule="auto"/>
        <w:jc w:val="both"/>
        <w:rPr>
          <w:rFonts w:ascii="Times New Roman" w:eastAsia="Times New Roman" w:hAnsi="Times New Roman" w:cs="Times New Roman"/>
          <w:sz w:val="28"/>
          <w:szCs w:val="28"/>
          <w:lang w:eastAsia="ru-RU"/>
        </w:rPr>
      </w:pPr>
      <w:r w:rsidRPr="00940A06">
        <w:rPr>
          <w:rFonts w:ascii="Times New Roman" w:eastAsia="Times New Roman" w:hAnsi="Times New Roman" w:cs="Times New Roman"/>
          <w:sz w:val="28"/>
          <w:szCs w:val="28"/>
          <w:lang w:eastAsia="ru-RU"/>
        </w:rPr>
        <w:lastRenderedPageBreak/>
        <w:t>әзірленген ерте оңалту алгоритмін қолдану контрактуралардың алдын алуға, жамбас-сан буынындағы толық қимы</w:t>
      </w:r>
      <w:proofErr w:type="gramStart"/>
      <w:r w:rsidRPr="00940A06">
        <w:rPr>
          <w:rFonts w:ascii="Times New Roman" w:eastAsia="Times New Roman" w:hAnsi="Times New Roman" w:cs="Times New Roman"/>
          <w:sz w:val="28"/>
          <w:szCs w:val="28"/>
          <w:lang w:eastAsia="ru-RU"/>
        </w:rPr>
        <w:t>л-</w:t>
      </w:r>
      <w:proofErr w:type="gramEnd"/>
      <w:r w:rsidRPr="00940A06">
        <w:rPr>
          <w:rFonts w:ascii="Times New Roman" w:eastAsia="Times New Roman" w:hAnsi="Times New Roman" w:cs="Times New Roman"/>
          <w:sz w:val="28"/>
          <w:szCs w:val="28"/>
          <w:lang w:eastAsia="ru-RU"/>
        </w:rPr>
        <w:t>қозғалысты қалпына келтіру жиілігін арттыруға және оның мерзімін қысқартуға ықпал ететіні дәлелденді.</w:t>
      </w:r>
    </w:p>
    <w:p w:rsidR="00940A06" w:rsidRPr="00940A06" w:rsidRDefault="00BF7380" w:rsidP="00DF71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proofErr w:type="spellStart"/>
      <w:r w:rsidR="00940A06" w:rsidRPr="00940A06">
        <w:rPr>
          <w:rFonts w:ascii="Times New Roman" w:eastAsia="Times New Roman" w:hAnsi="Times New Roman" w:cs="Times New Roman"/>
          <w:b/>
          <w:bCs/>
          <w:sz w:val="28"/>
          <w:szCs w:val="28"/>
          <w:lang w:eastAsia="ru-RU"/>
        </w:rPr>
        <w:t>Қорғ</w:t>
      </w:r>
      <w:proofErr w:type="gramStart"/>
      <w:r w:rsidR="00940A06" w:rsidRPr="00940A06">
        <w:rPr>
          <w:rFonts w:ascii="Times New Roman" w:eastAsia="Times New Roman" w:hAnsi="Times New Roman" w:cs="Times New Roman"/>
          <w:b/>
          <w:bCs/>
          <w:sz w:val="28"/>
          <w:szCs w:val="28"/>
          <w:lang w:eastAsia="ru-RU"/>
        </w:rPr>
        <w:t>ау</w:t>
      </w:r>
      <w:proofErr w:type="gramEnd"/>
      <w:r w:rsidR="00940A06" w:rsidRPr="00940A06">
        <w:rPr>
          <w:rFonts w:ascii="Times New Roman" w:eastAsia="Times New Roman" w:hAnsi="Times New Roman" w:cs="Times New Roman"/>
          <w:b/>
          <w:bCs/>
          <w:sz w:val="28"/>
          <w:szCs w:val="28"/>
          <w:lang w:eastAsia="ru-RU"/>
        </w:rPr>
        <w:t>ға</w:t>
      </w:r>
      <w:proofErr w:type="spellEnd"/>
      <w:r w:rsidR="00940A06" w:rsidRPr="00940A06">
        <w:rPr>
          <w:rFonts w:ascii="Times New Roman" w:eastAsia="Times New Roman" w:hAnsi="Times New Roman" w:cs="Times New Roman"/>
          <w:b/>
          <w:bCs/>
          <w:sz w:val="28"/>
          <w:szCs w:val="28"/>
          <w:lang w:eastAsia="ru-RU"/>
        </w:rPr>
        <w:t xml:space="preserve"> </w:t>
      </w:r>
      <w:proofErr w:type="spellStart"/>
      <w:r w:rsidR="00940A06" w:rsidRPr="00940A06">
        <w:rPr>
          <w:rFonts w:ascii="Times New Roman" w:eastAsia="Times New Roman" w:hAnsi="Times New Roman" w:cs="Times New Roman"/>
          <w:b/>
          <w:bCs/>
          <w:sz w:val="28"/>
          <w:szCs w:val="28"/>
          <w:lang w:eastAsia="ru-RU"/>
        </w:rPr>
        <w:t>ұсынылатын</w:t>
      </w:r>
      <w:proofErr w:type="spellEnd"/>
      <w:r w:rsidR="00940A06" w:rsidRPr="00940A06">
        <w:rPr>
          <w:rFonts w:ascii="Times New Roman" w:eastAsia="Times New Roman" w:hAnsi="Times New Roman" w:cs="Times New Roman"/>
          <w:b/>
          <w:bCs/>
          <w:sz w:val="28"/>
          <w:szCs w:val="28"/>
          <w:lang w:eastAsia="ru-RU"/>
        </w:rPr>
        <w:t xml:space="preserve"> </w:t>
      </w:r>
      <w:proofErr w:type="spellStart"/>
      <w:r w:rsidR="00940A06" w:rsidRPr="00940A06">
        <w:rPr>
          <w:rFonts w:ascii="Times New Roman" w:eastAsia="Times New Roman" w:hAnsi="Times New Roman" w:cs="Times New Roman"/>
          <w:b/>
          <w:bCs/>
          <w:sz w:val="28"/>
          <w:szCs w:val="28"/>
          <w:lang w:eastAsia="ru-RU"/>
        </w:rPr>
        <w:t>негізгі</w:t>
      </w:r>
      <w:proofErr w:type="spellEnd"/>
      <w:r w:rsidR="00940A06" w:rsidRPr="00940A06">
        <w:rPr>
          <w:rFonts w:ascii="Times New Roman" w:eastAsia="Times New Roman" w:hAnsi="Times New Roman" w:cs="Times New Roman"/>
          <w:b/>
          <w:bCs/>
          <w:sz w:val="28"/>
          <w:szCs w:val="28"/>
          <w:lang w:eastAsia="ru-RU"/>
        </w:rPr>
        <w:t xml:space="preserve"> </w:t>
      </w:r>
      <w:proofErr w:type="spellStart"/>
      <w:r w:rsidR="00940A06" w:rsidRPr="00940A06">
        <w:rPr>
          <w:rFonts w:ascii="Times New Roman" w:eastAsia="Times New Roman" w:hAnsi="Times New Roman" w:cs="Times New Roman"/>
          <w:b/>
          <w:bCs/>
          <w:sz w:val="28"/>
          <w:szCs w:val="28"/>
          <w:lang w:eastAsia="ru-RU"/>
        </w:rPr>
        <w:t>қағидалар</w:t>
      </w:r>
      <w:proofErr w:type="spellEnd"/>
    </w:p>
    <w:p w:rsidR="00940A06" w:rsidRPr="00940A06" w:rsidRDefault="00940A06" w:rsidP="00DB3618">
      <w:pPr>
        <w:numPr>
          <w:ilvl w:val="0"/>
          <w:numId w:val="4"/>
        </w:numPr>
        <w:tabs>
          <w:tab w:val="clear" w:pos="720"/>
          <w:tab w:val="num" w:pos="0"/>
        </w:tabs>
        <w:spacing w:after="0" w:line="240" w:lineRule="auto"/>
        <w:jc w:val="both"/>
        <w:rPr>
          <w:rFonts w:ascii="Times New Roman" w:eastAsia="Times New Roman" w:hAnsi="Times New Roman" w:cs="Times New Roman"/>
          <w:sz w:val="28"/>
          <w:szCs w:val="28"/>
          <w:lang w:eastAsia="ru-RU"/>
        </w:rPr>
      </w:pPr>
      <w:r w:rsidRPr="00940A06">
        <w:rPr>
          <w:rFonts w:ascii="Times New Roman" w:eastAsia="Times New Roman" w:hAnsi="Times New Roman" w:cs="Times New Roman"/>
          <w:sz w:val="28"/>
          <w:szCs w:val="28"/>
          <w:lang w:eastAsia="ru-RU"/>
        </w:rPr>
        <w:t>Сыртқы фиксация аппараты негізінде әзірленген дистракциялық жүйе буын саңылауында басқарылатын, мөлшерленген диастаз құ</w:t>
      </w:r>
      <w:proofErr w:type="gramStart"/>
      <w:r w:rsidRPr="00940A06">
        <w:rPr>
          <w:rFonts w:ascii="Times New Roman" w:eastAsia="Times New Roman" w:hAnsi="Times New Roman" w:cs="Times New Roman"/>
          <w:sz w:val="28"/>
          <w:szCs w:val="28"/>
          <w:lang w:eastAsia="ru-RU"/>
        </w:rPr>
        <w:t>ру</w:t>
      </w:r>
      <w:proofErr w:type="gramEnd"/>
      <w:r w:rsidRPr="00940A06">
        <w:rPr>
          <w:rFonts w:ascii="Times New Roman" w:eastAsia="Times New Roman" w:hAnsi="Times New Roman" w:cs="Times New Roman"/>
          <w:sz w:val="28"/>
          <w:szCs w:val="28"/>
          <w:lang w:eastAsia="ru-RU"/>
        </w:rPr>
        <w:t xml:space="preserve">ға мүмкіндік береді және балалардағы Легг–Кальве–Пертес ауруы </w:t>
      </w:r>
      <w:proofErr w:type="spellStart"/>
      <w:r w:rsidRPr="00940A06">
        <w:rPr>
          <w:rFonts w:ascii="Times New Roman" w:eastAsia="Times New Roman" w:hAnsi="Times New Roman" w:cs="Times New Roman"/>
          <w:sz w:val="28"/>
          <w:szCs w:val="28"/>
          <w:lang w:eastAsia="ru-RU"/>
        </w:rPr>
        <w:t>кезінде</w:t>
      </w:r>
      <w:proofErr w:type="spellEnd"/>
      <w:r w:rsidRPr="00940A06">
        <w:rPr>
          <w:rFonts w:ascii="Times New Roman" w:eastAsia="Times New Roman" w:hAnsi="Times New Roman" w:cs="Times New Roman"/>
          <w:sz w:val="28"/>
          <w:szCs w:val="28"/>
          <w:lang w:eastAsia="ru-RU"/>
        </w:rPr>
        <w:t xml:space="preserve"> сан </w:t>
      </w:r>
      <w:proofErr w:type="spellStart"/>
      <w:r w:rsidRPr="00940A06">
        <w:rPr>
          <w:rFonts w:ascii="Times New Roman" w:eastAsia="Times New Roman" w:hAnsi="Times New Roman" w:cs="Times New Roman"/>
          <w:sz w:val="28"/>
          <w:szCs w:val="28"/>
          <w:lang w:eastAsia="ru-RU"/>
        </w:rPr>
        <w:t>сүйегі</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басын</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тиімді</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түрде</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түсіруге</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оңтайлы</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жағдай</w:t>
      </w:r>
      <w:proofErr w:type="spellEnd"/>
      <w:r w:rsidRPr="00940A06">
        <w:rPr>
          <w:rFonts w:ascii="Times New Roman" w:eastAsia="Times New Roman" w:hAnsi="Times New Roman" w:cs="Times New Roman"/>
          <w:sz w:val="28"/>
          <w:szCs w:val="28"/>
          <w:lang w:eastAsia="ru-RU"/>
        </w:rPr>
        <w:t xml:space="preserve"> </w:t>
      </w:r>
      <w:proofErr w:type="spellStart"/>
      <w:r w:rsidRPr="00940A06">
        <w:rPr>
          <w:rFonts w:ascii="Times New Roman" w:eastAsia="Times New Roman" w:hAnsi="Times New Roman" w:cs="Times New Roman"/>
          <w:sz w:val="28"/>
          <w:szCs w:val="28"/>
          <w:lang w:eastAsia="ru-RU"/>
        </w:rPr>
        <w:t>жасайды</w:t>
      </w:r>
      <w:proofErr w:type="spellEnd"/>
      <w:r w:rsidRPr="00940A06">
        <w:rPr>
          <w:rFonts w:ascii="Times New Roman" w:eastAsia="Times New Roman" w:hAnsi="Times New Roman" w:cs="Times New Roman"/>
          <w:sz w:val="28"/>
          <w:szCs w:val="28"/>
          <w:lang w:eastAsia="ru-RU"/>
        </w:rPr>
        <w:t>.</w:t>
      </w:r>
    </w:p>
    <w:p w:rsidR="00940A06" w:rsidRPr="00940A06" w:rsidRDefault="00940A06" w:rsidP="00DF71F8">
      <w:pPr>
        <w:numPr>
          <w:ilvl w:val="0"/>
          <w:numId w:val="4"/>
        </w:numPr>
        <w:spacing w:after="0" w:line="240" w:lineRule="auto"/>
        <w:jc w:val="both"/>
        <w:rPr>
          <w:rFonts w:ascii="Times New Roman" w:eastAsia="Times New Roman" w:hAnsi="Times New Roman" w:cs="Times New Roman"/>
          <w:sz w:val="28"/>
          <w:szCs w:val="28"/>
          <w:lang w:eastAsia="ru-RU"/>
        </w:rPr>
      </w:pPr>
      <w:r w:rsidRPr="00940A06">
        <w:rPr>
          <w:rFonts w:ascii="Times New Roman" w:eastAsia="Times New Roman" w:hAnsi="Times New Roman" w:cs="Times New Roman"/>
          <w:sz w:val="28"/>
          <w:szCs w:val="28"/>
          <w:lang w:eastAsia="ru-RU"/>
        </w:rPr>
        <w:t>Ұсынылған әді</w:t>
      </w:r>
      <w:proofErr w:type="gramStart"/>
      <w:r w:rsidRPr="00940A06">
        <w:rPr>
          <w:rFonts w:ascii="Times New Roman" w:eastAsia="Times New Roman" w:hAnsi="Times New Roman" w:cs="Times New Roman"/>
          <w:sz w:val="28"/>
          <w:szCs w:val="28"/>
          <w:lang w:eastAsia="ru-RU"/>
        </w:rPr>
        <w:t>ст</w:t>
      </w:r>
      <w:proofErr w:type="gramEnd"/>
      <w:r w:rsidRPr="00940A06">
        <w:rPr>
          <w:rFonts w:ascii="Times New Roman" w:eastAsia="Times New Roman" w:hAnsi="Times New Roman" w:cs="Times New Roman"/>
          <w:sz w:val="28"/>
          <w:szCs w:val="28"/>
          <w:lang w:eastAsia="ru-RU"/>
        </w:rPr>
        <w:t>ің дәстүрлі тәсілмен салыстырғанда айқын артықшылықтары бар: операциялық жарақаттанудың төмендеуі, операциядан кейінгі асқынулар жиілігінің азаюы және қалпына келу мерзімдерінің қысқаруы.</w:t>
      </w:r>
    </w:p>
    <w:p w:rsidR="00940A06" w:rsidRPr="00940A06" w:rsidRDefault="00940A06" w:rsidP="00DF71F8">
      <w:pPr>
        <w:numPr>
          <w:ilvl w:val="0"/>
          <w:numId w:val="4"/>
        </w:numPr>
        <w:spacing w:after="0" w:line="240" w:lineRule="auto"/>
        <w:jc w:val="both"/>
        <w:rPr>
          <w:rFonts w:ascii="Times New Roman" w:eastAsia="Times New Roman" w:hAnsi="Times New Roman" w:cs="Times New Roman"/>
          <w:sz w:val="28"/>
          <w:szCs w:val="28"/>
          <w:lang w:eastAsia="ru-RU"/>
        </w:rPr>
      </w:pPr>
      <w:r w:rsidRPr="00940A06">
        <w:rPr>
          <w:rFonts w:ascii="Times New Roman" w:eastAsia="Times New Roman" w:hAnsi="Times New Roman" w:cs="Times New Roman"/>
          <w:sz w:val="28"/>
          <w:szCs w:val="28"/>
          <w:lang w:eastAsia="ru-RU"/>
        </w:rPr>
        <w:t>Сыртқы фиксация аппараты негізіндегі дистракциялық жүйені қолдана отырып жүргізілетін хирургиялық емдеуден кейін ерте оңалтудың алгоритмін пайдалану балалардағы Легг–Кальве–Пертес ауруын емдеу кезінде асқынулардың даму жиілігін сенімді түрде төмендетуге, жамбас-сан буынының толық қимы</w:t>
      </w:r>
      <w:proofErr w:type="gramStart"/>
      <w:r w:rsidRPr="00940A06">
        <w:rPr>
          <w:rFonts w:ascii="Times New Roman" w:eastAsia="Times New Roman" w:hAnsi="Times New Roman" w:cs="Times New Roman"/>
          <w:sz w:val="28"/>
          <w:szCs w:val="28"/>
          <w:lang w:eastAsia="ru-RU"/>
        </w:rPr>
        <w:t>л-</w:t>
      </w:r>
      <w:proofErr w:type="gramEnd"/>
      <w:r w:rsidRPr="00940A06">
        <w:rPr>
          <w:rFonts w:ascii="Times New Roman" w:eastAsia="Times New Roman" w:hAnsi="Times New Roman" w:cs="Times New Roman"/>
          <w:sz w:val="28"/>
          <w:szCs w:val="28"/>
          <w:lang w:eastAsia="ru-RU"/>
        </w:rPr>
        <w:t>қозғалысын қалпына келтіруге және операцияланған науқастардың өмі</w:t>
      </w:r>
      <w:proofErr w:type="gramStart"/>
      <w:r w:rsidRPr="00940A06">
        <w:rPr>
          <w:rFonts w:ascii="Times New Roman" w:eastAsia="Times New Roman" w:hAnsi="Times New Roman" w:cs="Times New Roman"/>
          <w:sz w:val="28"/>
          <w:szCs w:val="28"/>
          <w:lang w:eastAsia="ru-RU"/>
        </w:rPr>
        <w:t>р</w:t>
      </w:r>
      <w:proofErr w:type="gramEnd"/>
      <w:r w:rsidRPr="00940A06">
        <w:rPr>
          <w:rFonts w:ascii="Times New Roman" w:eastAsia="Times New Roman" w:hAnsi="Times New Roman" w:cs="Times New Roman"/>
          <w:sz w:val="28"/>
          <w:szCs w:val="28"/>
          <w:lang w:eastAsia="ru-RU"/>
        </w:rPr>
        <w:t xml:space="preserve"> сапасын ұзақ мерзімді кезеңде едәуір жақсартуға мүмкіндік береді.</w:t>
      </w:r>
    </w:p>
    <w:p w:rsidR="00940A06" w:rsidRPr="00940A06" w:rsidRDefault="00BF7380" w:rsidP="00DF71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proofErr w:type="spellStart"/>
      <w:proofErr w:type="gramStart"/>
      <w:r w:rsidR="00940A06" w:rsidRPr="00940A06">
        <w:rPr>
          <w:rFonts w:ascii="Times New Roman" w:eastAsia="Times New Roman" w:hAnsi="Times New Roman" w:cs="Times New Roman"/>
          <w:b/>
          <w:bCs/>
          <w:sz w:val="28"/>
          <w:szCs w:val="28"/>
          <w:lang w:eastAsia="ru-RU"/>
        </w:rPr>
        <w:t>Практика</w:t>
      </w:r>
      <w:proofErr w:type="gramEnd"/>
      <w:r w:rsidR="00940A06" w:rsidRPr="00940A06">
        <w:rPr>
          <w:rFonts w:ascii="Times New Roman" w:eastAsia="Times New Roman" w:hAnsi="Times New Roman" w:cs="Times New Roman"/>
          <w:b/>
          <w:bCs/>
          <w:sz w:val="28"/>
          <w:szCs w:val="28"/>
          <w:lang w:eastAsia="ru-RU"/>
        </w:rPr>
        <w:t>ға</w:t>
      </w:r>
      <w:proofErr w:type="spellEnd"/>
      <w:r w:rsidR="00940A06" w:rsidRPr="00940A06">
        <w:rPr>
          <w:rFonts w:ascii="Times New Roman" w:eastAsia="Times New Roman" w:hAnsi="Times New Roman" w:cs="Times New Roman"/>
          <w:b/>
          <w:bCs/>
          <w:sz w:val="28"/>
          <w:szCs w:val="28"/>
          <w:lang w:eastAsia="ru-RU"/>
        </w:rPr>
        <w:t xml:space="preserve"> </w:t>
      </w:r>
      <w:proofErr w:type="spellStart"/>
      <w:r w:rsidR="00940A06" w:rsidRPr="00940A06">
        <w:rPr>
          <w:rFonts w:ascii="Times New Roman" w:eastAsia="Times New Roman" w:hAnsi="Times New Roman" w:cs="Times New Roman"/>
          <w:b/>
          <w:bCs/>
          <w:sz w:val="28"/>
          <w:szCs w:val="28"/>
          <w:lang w:eastAsia="ru-RU"/>
        </w:rPr>
        <w:t>енгізілуі</w:t>
      </w:r>
      <w:proofErr w:type="spellEnd"/>
    </w:p>
    <w:p w:rsidR="00940A06" w:rsidRPr="0006112E" w:rsidRDefault="00956479" w:rsidP="00DF71F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940A06" w:rsidRPr="00940A06">
        <w:rPr>
          <w:rFonts w:ascii="Times New Roman" w:eastAsia="Times New Roman" w:hAnsi="Times New Roman" w:cs="Times New Roman"/>
          <w:sz w:val="28"/>
          <w:szCs w:val="28"/>
          <w:lang w:val="kk-KZ" w:eastAsia="ru-RU"/>
        </w:rPr>
        <w:t xml:space="preserve">Әзірленген құрылғы мен емдеу әдістері </w:t>
      </w:r>
      <w:r w:rsidR="00D07BA5">
        <w:rPr>
          <w:rFonts w:ascii="Times New Roman" w:eastAsia="Times New Roman" w:hAnsi="Times New Roman" w:cs="Times New Roman"/>
          <w:sz w:val="28"/>
          <w:szCs w:val="28"/>
          <w:lang w:val="kk-KZ" w:eastAsia="ru-RU"/>
        </w:rPr>
        <w:t xml:space="preserve">келесі мекемелерге енгізілді: </w:t>
      </w:r>
      <w:r w:rsidR="00940A06" w:rsidRPr="00940A06">
        <w:rPr>
          <w:rFonts w:ascii="Times New Roman" w:eastAsia="Times New Roman" w:hAnsi="Times New Roman" w:cs="Times New Roman"/>
          <w:sz w:val="28"/>
          <w:szCs w:val="28"/>
          <w:lang w:val="kk-KZ" w:eastAsia="ru-RU"/>
        </w:rPr>
        <w:t xml:space="preserve">Астана қаласындағы ГКП на ПХВ «№2 көпбейінді қалалық ауруханаға» және </w:t>
      </w:r>
      <w:r w:rsidR="00801D36">
        <w:rPr>
          <w:rFonts w:ascii="Times New Roman" w:eastAsia="Times New Roman" w:hAnsi="Times New Roman" w:cs="Times New Roman"/>
          <w:sz w:val="28"/>
          <w:szCs w:val="28"/>
          <w:lang w:val="kk-KZ" w:eastAsia="ru-RU"/>
        </w:rPr>
        <w:t xml:space="preserve">ТОО </w:t>
      </w:r>
      <w:r w:rsidR="00940A06" w:rsidRPr="00940A06">
        <w:rPr>
          <w:rFonts w:ascii="Times New Roman" w:eastAsia="Times New Roman" w:hAnsi="Times New Roman" w:cs="Times New Roman"/>
          <w:sz w:val="28"/>
          <w:szCs w:val="28"/>
          <w:lang w:val="kk-KZ" w:eastAsia="ru-RU"/>
        </w:rPr>
        <w:t>«</w:t>
      </w:r>
      <w:r w:rsidR="00801D36">
        <w:rPr>
          <w:rFonts w:ascii="Times New Roman" w:eastAsia="Times New Roman" w:hAnsi="Times New Roman" w:cs="Times New Roman"/>
          <w:sz w:val="28"/>
          <w:szCs w:val="28"/>
          <w:lang w:val="kk-KZ" w:eastAsia="ru-RU"/>
        </w:rPr>
        <w:t>К</w:t>
      </w:r>
      <w:r w:rsidR="00D07BA5">
        <w:rPr>
          <w:rFonts w:ascii="Times New Roman" w:eastAsia="Times New Roman" w:hAnsi="Times New Roman" w:cs="Times New Roman"/>
          <w:sz w:val="28"/>
          <w:szCs w:val="28"/>
          <w:lang w:val="kk-KZ" w:eastAsia="ru-RU"/>
        </w:rPr>
        <w:t xml:space="preserve">өпбейінді </w:t>
      </w:r>
      <w:r w:rsidR="00940A06" w:rsidRPr="00940A06">
        <w:rPr>
          <w:rFonts w:ascii="Times New Roman" w:eastAsia="Times New Roman" w:hAnsi="Times New Roman" w:cs="Times New Roman"/>
          <w:sz w:val="28"/>
          <w:szCs w:val="28"/>
          <w:lang w:val="kk-KZ" w:eastAsia="ru-RU"/>
        </w:rPr>
        <w:t>Аланда</w:t>
      </w:r>
      <w:r w:rsidR="00D07BA5">
        <w:rPr>
          <w:rFonts w:ascii="Times New Roman" w:eastAsia="Times New Roman" w:hAnsi="Times New Roman" w:cs="Times New Roman"/>
          <w:sz w:val="28"/>
          <w:szCs w:val="28"/>
          <w:lang w:val="kk-KZ" w:eastAsia="ru-RU"/>
        </w:rPr>
        <w:t xml:space="preserve"> клиникасы</w:t>
      </w:r>
      <w:r w:rsidR="00940A06" w:rsidRPr="00940A06">
        <w:rPr>
          <w:rFonts w:ascii="Times New Roman" w:eastAsia="Times New Roman" w:hAnsi="Times New Roman" w:cs="Times New Roman"/>
          <w:sz w:val="28"/>
          <w:szCs w:val="28"/>
          <w:lang w:val="kk-KZ" w:eastAsia="ru-RU"/>
        </w:rPr>
        <w:t xml:space="preserve">». </w:t>
      </w:r>
      <w:r w:rsidR="00940A06" w:rsidRPr="0006112E">
        <w:rPr>
          <w:rFonts w:ascii="Times New Roman" w:eastAsia="Times New Roman" w:hAnsi="Times New Roman" w:cs="Times New Roman"/>
          <w:sz w:val="28"/>
          <w:szCs w:val="28"/>
          <w:lang w:val="kk-KZ" w:eastAsia="ru-RU"/>
        </w:rPr>
        <w:t xml:space="preserve">Негізгі қағидалар </w:t>
      </w:r>
      <w:r w:rsidR="00801D36" w:rsidRPr="00801D36">
        <w:rPr>
          <w:rFonts w:ascii="Times New Roman" w:hAnsi="Times New Roman" w:cs="Times New Roman"/>
          <w:sz w:val="28"/>
          <w:szCs w:val="28"/>
          <w:lang w:val="kk-KZ"/>
        </w:rPr>
        <w:t>КЕАҚ</w:t>
      </w:r>
      <w:r w:rsidR="00801D36" w:rsidRPr="00801D36">
        <w:rPr>
          <w:rFonts w:ascii="Times New Roman" w:eastAsia="Times New Roman" w:hAnsi="Times New Roman" w:cs="Times New Roman"/>
          <w:sz w:val="28"/>
          <w:szCs w:val="28"/>
          <w:lang w:val="kk-KZ" w:eastAsia="ru-RU"/>
        </w:rPr>
        <w:t xml:space="preserve"> </w:t>
      </w:r>
      <w:r w:rsidR="00801D36">
        <w:rPr>
          <w:rFonts w:ascii="Times New Roman" w:eastAsia="Times New Roman" w:hAnsi="Times New Roman" w:cs="Times New Roman"/>
          <w:sz w:val="28"/>
          <w:szCs w:val="28"/>
          <w:lang w:val="kk-KZ" w:eastAsia="ru-RU"/>
        </w:rPr>
        <w:t>«АМУ»</w:t>
      </w:r>
      <w:r w:rsidR="00940A06" w:rsidRPr="0006112E">
        <w:rPr>
          <w:rFonts w:ascii="Times New Roman" w:eastAsia="Times New Roman" w:hAnsi="Times New Roman" w:cs="Times New Roman"/>
          <w:sz w:val="28"/>
          <w:szCs w:val="28"/>
          <w:lang w:val="kk-KZ" w:eastAsia="ru-RU"/>
        </w:rPr>
        <w:t xml:space="preserve"> балалар хирургиясы кафедрасының, жалпы медицина және педиатрия факультеттерінің субординаторларын, интерн-дәрігерлерін және резиденттерін оқыту үдерісінде, сондай-ақ </w:t>
      </w:r>
      <w:r w:rsidR="00D07BA5" w:rsidRPr="00D07BA5">
        <w:rPr>
          <w:rFonts w:ascii="Times New Roman" w:eastAsia="Times New Roman" w:hAnsi="Times New Roman" w:cs="Times New Roman"/>
          <w:sz w:val="28"/>
          <w:szCs w:val="28"/>
          <w:lang w:val="kk-KZ" w:eastAsia="ru-RU"/>
        </w:rPr>
        <w:t xml:space="preserve">КЕАҚ «СМУ» </w:t>
      </w:r>
      <w:r w:rsidR="00940A06" w:rsidRPr="0006112E">
        <w:rPr>
          <w:rFonts w:ascii="Times New Roman" w:eastAsia="Times New Roman" w:hAnsi="Times New Roman" w:cs="Times New Roman"/>
          <w:sz w:val="28"/>
          <w:szCs w:val="28"/>
          <w:lang w:val="kk-KZ" w:eastAsia="ru-RU"/>
        </w:rPr>
        <w:t>университеттік госпиталінің (Семей қ.) оқу процесінде қолданылады (В, Г қосымшалар).</w:t>
      </w:r>
    </w:p>
    <w:p w:rsidR="00940A06" w:rsidRPr="0006112E" w:rsidRDefault="00BF7380" w:rsidP="00DF71F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00940A06" w:rsidRPr="0006112E">
        <w:rPr>
          <w:rFonts w:ascii="Times New Roman" w:eastAsia="Times New Roman" w:hAnsi="Times New Roman" w:cs="Times New Roman"/>
          <w:b/>
          <w:bCs/>
          <w:sz w:val="28"/>
          <w:szCs w:val="28"/>
          <w:lang w:val="kk-KZ" w:eastAsia="ru-RU"/>
        </w:rPr>
        <w:t>Жұмыстың апробациясы және іске асырылуы</w:t>
      </w:r>
    </w:p>
    <w:p w:rsidR="00940A06" w:rsidRPr="00940A06" w:rsidRDefault="00956479" w:rsidP="00DF71F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940A06" w:rsidRPr="00940A06">
        <w:rPr>
          <w:rFonts w:ascii="Times New Roman" w:eastAsia="Times New Roman" w:hAnsi="Times New Roman" w:cs="Times New Roman"/>
          <w:sz w:val="28"/>
          <w:szCs w:val="28"/>
          <w:lang w:val="kk-KZ" w:eastAsia="ru-RU"/>
        </w:rPr>
        <w:t>Диссертациялық жұмыстың материалдары мен негізгі қағидалары келесі ғылыми форумдарда баяндалып, талқыланды:</w:t>
      </w:r>
    </w:p>
    <w:p w:rsidR="00940A06" w:rsidRPr="0006112E" w:rsidRDefault="00940A06" w:rsidP="00DF71F8">
      <w:pPr>
        <w:numPr>
          <w:ilvl w:val="0"/>
          <w:numId w:val="5"/>
        </w:numPr>
        <w:spacing w:after="0" w:line="240" w:lineRule="auto"/>
        <w:jc w:val="both"/>
        <w:rPr>
          <w:rFonts w:ascii="Times New Roman" w:eastAsia="Times New Roman" w:hAnsi="Times New Roman" w:cs="Times New Roman"/>
          <w:sz w:val="28"/>
          <w:szCs w:val="28"/>
          <w:lang w:val="kk-KZ" w:eastAsia="ru-RU"/>
        </w:rPr>
      </w:pPr>
      <w:r w:rsidRPr="0006112E">
        <w:rPr>
          <w:rFonts w:ascii="Times New Roman" w:eastAsia="Times New Roman" w:hAnsi="Times New Roman" w:cs="Times New Roman"/>
          <w:sz w:val="28"/>
          <w:szCs w:val="28"/>
          <w:lang w:val="kk-KZ" w:eastAsia="ru-RU"/>
        </w:rPr>
        <w:t>Халықаралық қатысумен өткен «Ортопедия және травматологиядағы қолданбалы ғылымның заманауи жетістіктері: биомеханикалық зерттеулерден клиникалық сынақтарға дейін» атты республикалық ғылыми-практикалық конференция, MAASOT (Алматы қ., 7–8.11.2024 ж.).</w:t>
      </w:r>
    </w:p>
    <w:p w:rsidR="00940A06" w:rsidRPr="00940A06" w:rsidRDefault="00940A06" w:rsidP="00DF71F8">
      <w:pPr>
        <w:numPr>
          <w:ilvl w:val="0"/>
          <w:numId w:val="5"/>
        </w:numPr>
        <w:spacing w:after="0" w:line="240" w:lineRule="auto"/>
        <w:jc w:val="both"/>
        <w:rPr>
          <w:rFonts w:ascii="Times New Roman" w:eastAsia="Times New Roman" w:hAnsi="Times New Roman" w:cs="Times New Roman"/>
          <w:sz w:val="28"/>
          <w:szCs w:val="28"/>
          <w:lang w:val="en-US" w:eastAsia="ru-RU"/>
        </w:rPr>
      </w:pPr>
      <w:r w:rsidRPr="00940A06">
        <w:rPr>
          <w:rFonts w:ascii="Times New Roman" w:eastAsia="Times New Roman" w:hAnsi="Times New Roman" w:cs="Times New Roman"/>
          <w:sz w:val="28"/>
          <w:szCs w:val="28"/>
          <w:lang w:val="en-US" w:eastAsia="ru-RU"/>
        </w:rPr>
        <w:t xml:space="preserve">MAASOT (Modern Achievements of Applied Science in Orthopaedics and Traumatology) </w:t>
      </w:r>
      <w:r w:rsidRPr="00940A06">
        <w:rPr>
          <w:rFonts w:ascii="Times New Roman" w:eastAsia="Times New Roman" w:hAnsi="Times New Roman" w:cs="Times New Roman"/>
          <w:sz w:val="28"/>
          <w:szCs w:val="28"/>
          <w:lang w:eastAsia="ru-RU"/>
        </w:rPr>
        <w:t>конференциясы</w:t>
      </w:r>
      <w:r w:rsidRPr="00940A06">
        <w:rPr>
          <w:rFonts w:ascii="Times New Roman" w:eastAsia="Times New Roman" w:hAnsi="Times New Roman" w:cs="Times New Roman"/>
          <w:sz w:val="28"/>
          <w:szCs w:val="28"/>
          <w:lang w:val="en-US" w:eastAsia="ru-RU"/>
        </w:rPr>
        <w:t xml:space="preserve"> (</w:t>
      </w:r>
      <w:r w:rsidRPr="00940A06">
        <w:rPr>
          <w:rFonts w:ascii="Times New Roman" w:eastAsia="Times New Roman" w:hAnsi="Times New Roman" w:cs="Times New Roman"/>
          <w:sz w:val="28"/>
          <w:szCs w:val="28"/>
          <w:lang w:eastAsia="ru-RU"/>
        </w:rPr>
        <w:t>Бурабай</w:t>
      </w:r>
      <w:r w:rsidRPr="00940A06">
        <w:rPr>
          <w:rFonts w:ascii="Times New Roman" w:eastAsia="Times New Roman" w:hAnsi="Times New Roman" w:cs="Times New Roman"/>
          <w:sz w:val="28"/>
          <w:szCs w:val="28"/>
          <w:lang w:val="en-US" w:eastAsia="ru-RU"/>
        </w:rPr>
        <w:t xml:space="preserve"> </w:t>
      </w:r>
      <w:proofErr w:type="gramStart"/>
      <w:r w:rsidRPr="00940A06">
        <w:rPr>
          <w:rFonts w:ascii="Times New Roman" w:eastAsia="Times New Roman" w:hAnsi="Times New Roman" w:cs="Times New Roman"/>
          <w:sz w:val="28"/>
          <w:szCs w:val="28"/>
          <w:lang w:eastAsia="ru-RU"/>
        </w:rPr>
        <w:t>к</w:t>
      </w:r>
      <w:r w:rsidRPr="00940A06">
        <w:rPr>
          <w:rFonts w:ascii="Times New Roman" w:eastAsia="Times New Roman" w:hAnsi="Times New Roman" w:cs="Times New Roman"/>
          <w:sz w:val="28"/>
          <w:szCs w:val="28"/>
          <w:lang w:val="en-US" w:eastAsia="ru-RU"/>
        </w:rPr>
        <w:t>.,</w:t>
      </w:r>
      <w:proofErr w:type="gramEnd"/>
      <w:r w:rsidRPr="00940A06">
        <w:rPr>
          <w:rFonts w:ascii="Times New Roman" w:eastAsia="Times New Roman" w:hAnsi="Times New Roman" w:cs="Times New Roman"/>
          <w:sz w:val="28"/>
          <w:szCs w:val="28"/>
          <w:lang w:val="en-US" w:eastAsia="ru-RU"/>
        </w:rPr>
        <w:t xml:space="preserve"> 24–25.08.2025 </w:t>
      </w:r>
      <w:r w:rsidRPr="00940A06">
        <w:rPr>
          <w:rFonts w:ascii="Times New Roman" w:eastAsia="Times New Roman" w:hAnsi="Times New Roman" w:cs="Times New Roman"/>
          <w:sz w:val="28"/>
          <w:szCs w:val="28"/>
          <w:lang w:eastAsia="ru-RU"/>
        </w:rPr>
        <w:t>ж</w:t>
      </w:r>
      <w:r w:rsidRPr="00940A06">
        <w:rPr>
          <w:rFonts w:ascii="Times New Roman" w:eastAsia="Times New Roman" w:hAnsi="Times New Roman" w:cs="Times New Roman"/>
          <w:sz w:val="28"/>
          <w:szCs w:val="28"/>
          <w:lang w:val="en-US" w:eastAsia="ru-RU"/>
        </w:rPr>
        <w:t>.).</w:t>
      </w:r>
    </w:p>
    <w:p w:rsidR="00940A06" w:rsidRPr="00940A06" w:rsidRDefault="00940A06" w:rsidP="00DF71F8">
      <w:pPr>
        <w:numPr>
          <w:ilvl w:val="0"/>
          <w:numId w:val="5"/>
        </w:numPr>
        <w:spacing w:after="0" w:line="240" w:lineRule="auto"/>
        <w:jc w:val="both"/>
        <w:rPr>
          <w:rFonts w:ascii="Times New Roman" w:eastAsia="Times New Roman" w:hAnsi="Times New Roman" w:cs="Times New Roman"/>
          <w:sz w:val="28"/>
          <w:szCs w:val="28"/>
          <w:lang w:val="en-US" w:eastAsia="ru-RU"/>
        </w:rPr>
      </w:pPr>
      <w:proofErr w:type="spellStart"/>
      <w:r w:rsidRPr="00940A06">
        <w:rPr>
          <w:rFonts w:ascii="Times New Roman" w:eastAsia="Times New Roman" w:hAnsi="Times New Roman" w:cs="Times New Roman"/>
          <w:sz w:val="28"/>
          <w:szCs w:val="28"/>
          <w:lang w:eastAsia="ru-RU"/>
        </w:rPr>
        <w:t>Өнертабыс</w:t>
      </w:r>
      <w:proofErr w:type="spellEnd"/>
      <w:r w:rsidRPr="00940A06">
        <w:rPr>
          <w:rFonts w:ascii="Times New Roman" w:eastAsia="Times New Roman" w:hAnsi="Times New Roman" w:cs="Times New Roman"/>
          <w:sz w:val="28"/>
          <w:szCs w:val="28"/>
          <w:lang w:val="en-US" w:eastAsia="ru-RU"/>
        </w:rPr>
        <w:t xml:space="preserve"> </w:t>
      </w:r>
      <w:proofErr w:type="spellStart"/>
      <w:r w:rsidRPr="00940A06">
        <w:rPr>
          <w:rFonts w:ascii="Times New Roman" w:eastAsia="Times New Roman" w:hAnsi="Times New Roman" w:cs="Times New Roman"/>
          <w:sz w:val="28"/>
          <w:szCs w:val="28"/>
          <w:lang w:eastAsia="ru-RU"/>
        </w:rPr>
        <w:t>Қазақстан</w:t>
      </w:r>
      <w:proofErr w:type="spellEnd"/>
      <w:r w:rsidRPr="00940A06">
        <w:rPr>
          <w:rFonts w:ascii="Times New Roman" w:eastAsia="Times New Roman" w:hAnsi="Times New Roman" w:cs="Times New Roman"/>
          <w:sz w:val="28"/>
          <w:szCs w:val="28"/>
          <w:lang w:val="en-US" w:eastAsia="ru-RU"/>
        </w:rPr>
        <w:t xml:space="preserve"> </w:t>
      </w:r>
      <w:proofErr w:type="spellStart"/>
      <w:r w:rsidRPr="00940A06">
        <w:rPr>
          <w:rFonts w:ascii="Times New Roman" w:eastAsia="Times New Roman" w:hAnsi="Times New Roman" w:cs="Times New Roman"/>
          <w:sz w:val="28"/>
          <w:szCs w:val="28"/>
          <w:lang w:eastAsia="ru-RU"/>
        </w:rPr>
        <w:t>Республикасы</w:t>
      </w:r>
      <w:proofErr w:type="spellEnd"/>
      <w:r w:rsidRPr="00940A06">
        <w:rPr>
          <w:rFonts w:ascii="Times New Roman" w:eastAsia="Times New Roman" w:hAnsi="Times New Roman" w:cs="Times New Roman"/>
          <w:sz w:val="28"/>
          <w:szCs w:val="28"/>
          <w:lang w:val="en-US" w:eastAsia="ru-RU"/>
        </w:rPr>
        <w:t xml:space="preserve"> </w:t>
      </w:r>
      <w:proofErr w:type="spellStart"/>
      <w:r w:rsidRPr="00940A06">
        <w:rPr>
          <w:rFonts w:ascii="Times New Roman" w:eastAsia="Times New Roman" w:hAnsi="Times New Roman" w:cs="Times New Roman"/>
          <w:sz w:val="28"/>
          <w:szCs w:val="28"/>
          <w:lang w:eastAsia="ru-RU"/>
        </w:rPr>
        <w:t>Әділет</w:t>
      </w:r>
      <w:proofErr w:type="spellEnd"/>
      <w:r w:rsidRPr="00940A06">
        <w:rPr>
          <w:rFonts w:ascii="Times New Roman" w:eastAsia="Times New Roman" w:hAnsi="Times New Roman" w:cs="Times New Roman"/>
          <w:sz w:val="28"/>
          <w:szCs w:val="28"/>
          <w:lang w:val="en-US" w:eastAsia="ru-RU"/>
        </w:rPr>
        <w:t xml:space="preserve"> </w:t>
      </w:r>
      <w:proofErr w:type="spellStart"/>
      <w:r w:rsidRPr="00940A06">
        <w:rPr>
          <w:rFonts w:ascii="Times New Roman" w:eastAsia="Times New Roman" w:hAnsi="Times New Roman" w:cs="Times New Roman"/>
          <w:sz w:val="28"/>
          <w:szCs w:val="28"/>
          <w:lang w:eastAsia="ru-RU"/>
        </w:rPr>
        <w:t>министрлігінің</w:t>
      </w:r>
      <w:proofErr w:type="spellEnd"/>
      <w:r w:rsidRPr="00940A06">
        <w:rPr>
          <w:rFonts w:ascii="Times New Roman" w:eastAsia="Times New Roman" w:hAnsi="Times New Roman" w:cs="Times New Roman"/>
          <w:sz w:val="28"/>
          <w:szCs w:val="28"/>
          <w:lang w:val="en-US" w:eastAsia="ru-RU"/>
        </w:rPr>
        <w:t xml:space="preserve"> «</w:t>
      </w:r>
      <w:proofErr w:type="spellStart"/>
      <w:r w:rsidRPr="00940A06">
        <w:rPr>
          <w:rFonts w:ascii="Times New Roman" w:eastAsia="Times New Roman" w:hAnsi="Times New Roman" w:cs="Times New Roman"/>
          <w:sz w:val="28"/>
          <w:szCs w:val="28"/>
          <w:lang w:eastAsia="ru-RU"/>
        </w:rPr>
        <w:t>Шапағат</w:t>
      </w:r>
      <w:proofErr w:type="spellEnd"/>
      <w:r w:rsidRPr="00940A06">
        <w:rPr>
          <w:rFonts w:ascii="Times New Roman" w:eastAsia="Times New Roman" w:hAnsi="Times New Roman" w:cs="Times New Roman"/>
          <w:sz w:val="28"/>
          <w:szCs w:val="28"/>
          <w:lang w:val="en-US" w:eastAsia="ru-RU"/>
        </w:rPr>
        <w:t xml:space="preserve">–2021» </w:t>
      </w:r>
      <w:proofErr w:type="spellStart"/>
      <w:r w:rsidRPr="00940A06">
        <w:rPr>
          <w:rFonts w:ascii="Times New Roman" w:eastAsia="Times New Roman" w:hAnsi="Times New Roman" w:cs="Times New Roman"/>
          <w:sz w:val="28"/>
          <w:szCs w:val="28"/>
          <w:lang w:eastAsia="ru-RU"/>
        </w:rPr>
        <w:t>республикалық</w:t>
      </w:r>
      <w:proofErr w:type="spellEnd"/>
      <w:r w:rsidRPr="00940A06">
        <w:rPr>
          <w:rFonts w:ascii="Times New Roman" w:eastAsia="Times New Roman" w:hAnsi="Times New Roman" w:cs="Times New Roman"/>
          <w:sz w:val="28"/>
          <w:szCs w:val="28"/>
          <w:lang w:val="en-US" w:eastAsia="ru-RU"/>
        </w:rPr>
        <w:t xml:space="preserve"> </w:t>
      </w:r>
      <w:r w:rsidRPr="00940A06">
        <w:rPr>
          <w:rFonts w:ascii="Times New Roman" w:eastAsia="Times New Roman" w:hAnsi="Times New Roman" w:cs="Times New Roman"/>
          <w:sz w:val="28"/>
          <w:szCs w:val="28"/>
          <w:lang w:eastAsia="ru-RU"/>
        </w:rPr>
        <w:t>онлайн</w:t>
      </w:r>
      <w:r w:rsidRPr="00940A06">
        <w:rPr>
          <w:rFonts w:ascii="Times New Roman" w:eastAsia="Times New Roman" w:hAnsi="Times New Roman" w:cs="Times New Roman"/>
          <w:sz w:val="28"/>
          <w:szCs w:val="28"/>
          <w:lang w:val="en-US" w:eastAsia="ru-RU"/>
        </w:rPr>
        <w:t xml:space="preserve"> </w:t>
      </w:r>
      <w:proofErr w:type="spellStart"/>
      <w:r w:rsidRPr="00940A06">
        <w:rPr>
          <w:rFonts w:ascii="Times New Roman" w:eastAsia="Times New Roman" w:hAnsi="Times New Roman" w:cs="Times New Roman"/>
          <w:sz w:val="28"/>
          <w:szCs w:val="28"/>
          <w:lang w:eastAsia="ru-RU"/>
        </w:rPr>
        <w:t>байқауында</w:t>
      </w:r>
      <w:proofErr w:type="spellEnd"/>
      <w:r w:rsidRPr="00940A06">
        <w:rPr>
          <w:rFonts w:ascii="Times New Roman" w:eastAsia="Times New Roman" w:hAnsi="Times New Roman" w:cs="Times New Roman"/>
          <w:sz w:val="28"/>
          <w:szCs w:val="28"/>
          <w:lang w:val="en-US" w:eastAsia="ru-RU"/>
        </w:rPr>
        <w:t xml:space="preserve"> </w:t>
      </w:r>
      <w:proofErr w:type="spellStart"/>
      <w:r w:rsidRPr="00940A06">
        <w:rPr>
          <w:rFonts w:ascii="Times New Roman" w:eastAsia="Times New Roman" w:hAnsi="Times New Roman" w:cs="Times New Roman"/>
          <w:sz w:val="28"/>
          <w:szCs w:val="28"/>
          <w:lang w:eastAsia="ru-RU"/>
        </w:rPr>
        <w:t>дипломмен</w:t>
      </w:r>
      <w:proofErr w:type="spellEnd"/>
      <w:r w:rsidRPr="00940A06">
        <w:rPr>
          <w:rFonts w:ascii="Times New Roman" w:eastAsia="Times New Roman" w:hAnsi="Times New Roman" w:cs="Times New Roman"/>
          <w:sz w:val="28"/>
          <w:szCs w:val="28"/>
          <w:lang w:val="en-US" w:eastAsia="ru-RU"/>
        </w:rPr>
        <w:t xml:space="preserve"> </w:t>
      </w:r>
      <w:proofErr w:type="spellStart"/>
      <w:r w:rsidRPr="00940A06">
        <w:rPr>
          <w:rFonts w:ascii="Times New Roman" w:eastAsia="Times New Roman" w:hAnsi="Times New Roman" w:cs="Times New Roman"/>
          <w:sz w:val="28"/>
          <w:szCs w:val="28"/>
          <w:lang w:eastAsia="ru-RU"/>
        </w:rPr>
        <w:t>марапатталды</w:t>
      </w:r>
      <w:proofErr w:type="spellEnd"/>
      <w:r w:rsidRPr="00940A06">
        <w:rPr>
          <w:rFonts w:ascii="Times New Roman" w:eastAsia="Times New Roman" w:hAnsi="Times New Roman" w:cs="Times New Roman"/>
          <w:sz w:val="28"/>
          <w:szCs w:val="28"/>
          <w:lang w:val="en-US" w:eastAsia="ru-RU"/>
        </w:rPr>
        <w:t xml:space="preserve"> (14.12.2021 </w:t>
      </w:r>
      <w:r w:rsidRPr="00940A06">
        <w:rPr>
          <w:rFonts w:ascii="Times New Roman" w:eastAsia="Times New Roman" w:hAnsi="Times New Roman" w:cs="Times New Roman"/>
          <w:sz w:val="28"/>
          <w:szCs w:val="28"/>
          <w:lang w:eastAsia="ru-RU"/>
        </w:rPr>
        <w:t>ж</w:t>
      </w:r>
      <w:r w:rsidRPr="00940A06">
        <w:rPr>
          <w:rFonts w:ascii="Times New Roman" w:eastAsia="Times New Roman" w:hAnsi="Times New Roman" w:cs="Times New Roman"/>
          <w:sz w:val="28"/>
          <w:szCs w:val="28"/>
          <w:lang w:val="en-US" w:eastAsia="ru-RU"/>
        </w:rPr>
        <w:t>.).</w:t>
      </w:r>
    </w:p>
    <w:p w:rsidR="00940A06" w:rsidRPr="00DD47B9" w:rsidRDefault="00DD47B9" w:rsidP="00DF71F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940A06" w:rsidRPr="00DD47B9">
        <w:rPr>
          <w:rFonts w:ascii="Times New Roman" w:eastAsia="Times New Roman" w:hAnsi="Times New Roman" w:cs="Times New Roman"/>
          <w:sz w:val="28"/>
          <w:szCs w:val="28"/>
          <w:lang w:val="kk-KZ" w:eastAsia="ru-RU"/>
        </w:rPr>
        <w:t>Диссертация тақырыбы бойынша 7 ғылыми еңбек жарияланды, оның ішінде: Scopus дерекқорында индекстелетін журналдарда – 2 мақала, КОК СНВО ұсынған журналдарда – 3 мақала, конференциялар мен съездер тезистері – 2. Сонымен қатар 1 патент және 1 авторлық куәлік алынған.</w:t>
      </w:r>
    </w:p>
    <w:p w:rsidR="00BF7380" w:rsidRPr="00DD47B9" w:rsidRDefault="00BF7380" w:rsidP="00BF7380">
      <w:pPr>
        <w:spacing w:after="0" w:line="240" w:lineRule="auto"/>
        <w:jc w:val="both"/>
        <w:rPr>
          <w:rFonts w:ascii="Times New Roman" w:eastAsia="Times New Roman" w:hAnsi="Times New Roman" w:cs="Times New Roman"/>
          <w:b/>
          <w:bCs/>
          <w:sz w:val="28"/>
          <w:szCs w:val="28"/>
          <w:lang w:val="kk-KZ" w:eastAsia="ru-RU"/>
        </w:rPr>
      </w:pPr>
      <w:r w:rsidRPr="00DD47B9">
        <w:rPr>
          <w:rFonts w:ascii="Times New Roman" w:eastAsia="Times New Roman" w:hAnsi="Times New Roman" w:cs="Times New Roman"/>
          <w:b/>
          <w:bCs/>
          <w:sz w:val="28"/>
          <w:szCs w:val="28"/>
          <w:lang w:val="kk-KZ" w:eastAsia="ru-RU"/>
        </w:rPr>
        <w:tab/>
        <w:t>Автордың жеке үлесі</w:t>
      </w:r>
    </w:p>
    <w:p w:rsidR="00BF7380" w:rsidRPr="00D805E6" w:rsidRDefault="00D857C9" w:rsidP="00DF71F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ab/>
      </w:r>
      <w:r w:rsidR="00BF7380" w:rsidRPr="00D805E6">
        <w:rPr>
          <w:rFonts w:ascii="Times New Roman" w:eastAsia="Times New Roman" w:hAnsi="Times New Roman" w:cs="Times New Roman"/>
          <w:sz w:val="28"/>
          <w:szCs w:val="28"/>
          <w:lang w:val="kk-KZ" w:eastAsia="ru-RU"/>
        </w:rPr>
        <w:t>Автор зерттеудің мақсаты мен міндеттерін дербес тұжырымдап, оны жүргізу хаттамасын әзірледі. Алғашқы клиникалық және диагностикалық деректерді жинау жұмыстарын орындап, кейінгі талдау жүргізу үшін электрондық деректер базасын құрды. Автор материалдарды статистикалық өңдеуді жеке өзі жүргізіп, алынған нәтижелерді сипаттады, диссертациялық жұмыстың ғылыми тұжырымдарын, қорытындыларын және жалпы қорытынды бөлімін қалыптастырды. Сонымен қатар, автор зерттеу тақырыбы бойынша ғылыми жарияланымдарды даярлауға белсенді түрде қатысып, олар Қазақстан Республикасы Ғылым және жоғары білім саласындағы сапаны қамтамасыз ету комитеті ұсынған басылымдарда, сондай-ақ шетелдік рецензияланатын журналдарда жарияланды. Бұдан бөлек, халықаралық ғылыми конференцияларға қатысу мақсатында презентациялық материалдарды әзірлеуге атсалысты.</w:t>
      </w:r>
    </w:p>
    <w:p w:rsidR="00940A06" w:rsidRPr="00D805E6" w:rsidRDefault="00BF7380" w:rsidP="00DF71F8">
      <w:pPr>
        <w:spacing w:after="0" w:line="240" w:lineRule="auto"/>
        <w:jc w:val="both"/>
        <w:rPr>
          <w:rFonts w:ascii="Times New Roman" w:eastAsia="Times New Roman" w:hAnsi="Times New Roman" w:cs="Times New Roman"/>
          <w:sz w:val="28"/>
          <w:szCs w:val="28"/>
          <w:lang w:val="kk-KZ" w:eastAsia="ru-RU"/>
        </w:rPr>
      </w:pPr>
      <w:r w:rsidRPr="00D805E6">
        <w:rPr>
          <w:rFonts w:ascii="Times New Roman" w:eastAsia="Times New Roman" w:hAnsi="Times New Roman" w:cs="Times New Roman"/>
          <w:b/>
          <w:bCs/>
          <w:sz w:val="28"/>
          <w:szCs w:val="28"/>
          <w:lang w:val="kk-KZ" w:eastAsia="ru-RU"/>
        </w:rPr>
        <w:tab/>
      </w:r>
      <w:r w:rsidR="00940A06" w:rsidRPr="00D805E6">
        <w:rPr>
          <w:rFonts w:ascii="Times New Roman" w:eastAsia="Times New Roman" w:hAnsi="Times New Roman" w:cs="Times New Roman"/>
          <w:b/>
          <w:bCs/>
          <w:sz w:val="28"/>
          <w:szCs w:val="28"/>
          <w:lang w:val="kk-KZ" w:eastAsia="ru-RU"/>
        </w:rPr>
        <w:t>Зерттеу материалдары мен әдістерінің жалпы сипаттамасы</w:t>
      </w:r>
    </w:p>
    <w:p w:rsidR="00940A06" w:rsidRPr="00801D36" w:rsidRDefault="00DF71F8" w:rsidP="00DF71F8">
      <w:pPr>
        <w:spacing w:after="0" w:line="240" w:lineRule="auto"/>
        <w:jc w:val="both"/>
        <w:rPr>
          <w:rFonts w:ascii="Times New Roman" w:eastAsia="Times New Roman" w:hAnsi="Times New Roman" w:cs="Times New Roman"/>
          <w:sz w:val="28"/>
          <w:szCs w:val="28"/>
          <w:lang w:eastAsia="ru-RU"/>
        </w:rPr>
      </w:pPr>
      <w:r w:rsidRPr="00D805E6">
        <w:rPr>
          <w:rFonts w:ascii="Times New Roman" w:eastAsia="Times New Roman" w:hAnsi="Times New Roman" w:cs="Times New Roman"/>
          <w:sz w:val="28"/>
          <w:szCs w:val="28"/>
          <w:lang w:val="kk-KZ" w:eastAsia="ru-RU"/>
        </w:rPr>
        <w:tab/>
      </w:r>
      <w:proofErr w:type="spellStart"/>
      <w:r w:rsidR="00940A06" w:rsidRPr="00940A06">
        <w:rPr>
          <w:rFonts w:ascii="Times New Roman" w:eastAsia="Times New Roman" w:hAnsi="Times New Roman" w:cs="Times New Roman"/>
          <w:sz w:val="28"/>
          <w:szCs w:val="28"/>
          <w:lang w:eastAsia="ru-RU"/>
        </w:rPr>
        <w:t>Диссертациялық</w:t>
      </w:r>
      <w:proofErr w:type="spell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жұмыс</w:t>
      </w:r>
      <w:proofErr w:type="spell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пациенттерді</w:t>
      </w:r>
      <w:proofErr w:type="spell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тексеру</w:t>
      </w:r>
      <w:proofErr w:type="spell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және</w:t>
      </w:r>
      <w:proofErr w:type="spell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емдеу</w:t>
      </w:r>
      <w:proofErr w:type="spell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бойынша</w:t>
      </w:r>
      <w:proofErr w:type="spell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әзірленген</w:t>
      </w:r>
      <w:proofErr w:type="spellEnd"/>
      <w:r w:rsidR="00940A06" w:rsidRPr="00801D36">
        <w:rPr>
          <w:rFonts w:ascii="Times New Roman" w:eastAsia="Times New Roman" w:hAnsi="Times New Roman" w:cs="Times New Roman"/>
          <w:sz w:val="28"/>
          <w:szCs w:val="28"/>
          <w:lang w:eastAsia="ru-RU"/>
        </w:rPr>
        <w:t xml:space="preserve"> </w:t>
      </w:r>
      <w:proofErr w:type="spellStart"/>
      <w:proofErr w:type="gramStart"/>
      <w:r w:rsidR="00940A06" w:rsidRPr="00940A06">
        <w:rPr>
          <w:rFonts w:ascii="Times New Roman" w:eastAsia="Times New Roman" w:hAnsi="Times New Roman" w:cs="Times New Roman"/>
          <w:sz w:val="28"/>
          <w:szCs w:val="28"/>
          <w:lang w:eastAsia="ru-RU"/>
        </w:rPr>
        <w:t>жоспар</w:t>
      </w:r>
      <w:proofErr w:type="gramEnd"/>
      <w:r w:rsidR="00940A06" w:rsidRPr="00940A06">
        <w:rPr>
          <w:rFonts w:ascii="Times New Roman" w:eastAsia="Times New Roman" w:hAnsi="Times New Roman" w:cs="Times New Roman"/>
          <w:sz w:val="28"/>
          <w:szCs w:val="28"/>
          <w:lang w:eastAsia="ru-RU"/>
        </w:rPr>
        <w:t>ға</w:t>
      </w:r>
      <w:proofErr w:type="spell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сәйкес</w:t>
      </w:r>
      <w:proofErr w:type="spell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орындалды</w:t>
      </w:r>
      <w:proofErr w:type="spellEnd"/>
      <w:r w:rsidR="00940A06" w:rsidRPr="00801D36">
        <w:rPr>
          <w:rFonts w:ascii="Times New Roman" w:eastAsia="Times New Roman" w:hAnsi="Times New Roman" w:cs="Times New Roman"/>
          <w:sz w:val="28"/>
          <w:szCs w:val="28"/>
          <w:lang w:eastAsia="ru-RU"/>
        </w:rPr>
        <w:t>.</w:t>
      </w:r>
      <w:r w:rsidR="00940A06" w:rsidRPr="00801D36">
        <w:rPr>
          <w:rFonts w:ascii="Times New Roman" w:eastAsia="Times New Roman" w:hAnsi="Times New Roman" w:cs="Times New Roman"/>
          <w:sz w:val="28"/>
          <w:szCs w:val="28"/>
          <w:lang w:eastAsia="ru-RU"/>
        </w:rPr>
        <w:br/>
      </w:r>
      <w:r w:rsidRPr="00801D36">
        <w:rPr>
          <w:rFonts w:ascii="Times New Roman" w:eastAsia="Times New Roman" w:hAnsi="Times New Roman" w:cs="Times New Roman"/>
          <w:sz w:val="28"/>
          <w:szCs w:val="28"/>
          <w:lang w:eastAsia="ru-RU"/>
        </w:rPr>
        <w:tab/>
      </w:r>
      <w:proofErr w:type="spellStart"/>
      <w:r w:rsidR="00940A06" w:rsidRPr="00940A06">
        <w:rPr>
          <w:rFonts w:ascii="Times New Roman" w:eastAsia="Times New Roman" w:hAnsi="Times New Roman" w:cs="Times New Roman"/>
          <w:sz w:val="28"/>
          <w:szCs w:val="28"/>
          <w:lang w:eastAsia="ru-RU"/>
        </w:rPr>
        <w:t>Зерттеу</w:t>
      </w:r>
      <w:proofErr w:type="spell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жүргізуге</w:t>
      </w:r>
      <w:proofErr w:type="spellEnd"/>
      <w:r w:rsidR="00940A06" w:rsidRPr="00801D36">
        <w:rPr>
          <w:rFonts w:ascii="Times New Roman" w:eastAsia="Times New Roman" w:hAnsi="Times New Roman" w:cs="Times New Roman"/>
          <w:sz w:val="28"/>
          <w:szCs w:val="28"/>
          <w:lang w:eastAsia="ru-RU"/>
        </w:rPr>
        <w:t xml:space="preserve"> </w:t>
      </w:r>
      <w:r w:rsidR="00801D36" w:rsidRPr="00801D36">
        <w:rPr>
          <w:rFonts w:ascii="Times New Roman" w:eastAsia="Times New Roman" w:hAnsi="Times New Roman" w:cs="Times New Roman"/>
          <w:sz w:val="28"/>
          <w:szCs w:val="28"/>
          <w:lang w:eastAsia="ru-RU"/>
        </w:rPr>
        <w:t>КЕАҚ</w:t>
      </w:r>
      <w:r w:rsidR="00940A06" w:rsidRPr="00801D36">
        <w:rPr>
          <w:rFonts w:ascii="Times New Roman" w:eastAsia="Times New Roman" w:hAnsi="Times New Roman" w:cs="Times New Roman"/>
          <w:sz w:val="28"/>
          <w:szCs w:val="28"/>
          <w:lang w:eastAsia="ru-RU"/>
        </w:rPr>
        <w:t xml:space="preserve"> «</w:t>
      </w:r>
      <w:r w:rsidR="00801D36">
        <w:rPr>
          <w:rFonts w:ascii="Times New Roman" w:eastAsia="Times New Roman" w:hAnsi="Times New Roman" w:cs="Times New Roman"/>
          <w:sz w:val="28"/>
          <w:szCs w:val="28"/>
          <w:lang w:eastAsia="ru-RU"/>
        </w:rPr>
        <w:t>СМУ</w:t>
      </w:r>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жергілікті</w:t>
      </w:r>
      <w:proofErr w:type="spell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этикалық</w:t>
      </w:r>
      <w:proofErr w:type="spell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комитетінің</w:t>
      </w:r>
      <w:proofErr w:type="spellEnd"/>
      <w:r w:rsidR="00940A06" w:rsidRPr="00801D36">
        <w:rPr>
          <w:rFonts w:ascii="Times New Roman" w:eastAsia="Times New Roman" w:hAnsi="Times New Roman" w:cs="Times New Roman"/>
          <w:sz w:val="28"/>
          <w:szCs w:val="28"/>
          <w:lang w:eastAsia="ru-RU"/>
        </w:rPr>
        <w:t xml:space="preserve"> </w:t>
      </w:r>
      <w:proofErr w:type="spellStart"/>
      <w:proofErr w:type="gramStart"/>
      <w:r w:rsidR="00940A06" w:rsidRPr="00940A06">
        <w:rPr>
          <w:rFonts w:ascii="Times New Roman" w:eastAsia="Times New Roman" w:hAnsi="Times New Roman" w:cs="Times New Roman"/>
          <w:sz w:val="28"/>
          <w:szCs w:val="28"/>
          <w:lang w:eastAsia="ru-RU"/>
        </w:rPr>
        <w:t>р</w:t>
      </w:r>
      <w:proofErr w:type="gramEnd"/>
      <w:r w:rsidR="00940A06" w:rsidRPr="00940A06">
        <w:rPr>
          <w:rFonts w:ascii="Times New Roman" w:eastAsia="Times New Roman" w:hAnsi="Times New Roman" w:cs="Times New Roman"/>
          <w:sz w:val="28"/>
          <w:szCs w:val="28"/>
          <w:lang w:eastAsia="ru-RU"/>
        </w:rPr>
        <w:t>ұқсаты</w:t>
      </w:r>
      <w:proofErr w:type="spell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алынды</w:t>
      </w:r>
      <w:proofErr w:type="spellEnd"/>
      <w:r w:rsidR="00940A06" w:rsidRPr="00801D36">
        <w:rPr>
          <w:rFonts w:ascii="Times New Roman" w:eastAsia="Times New Roman" w:hAnsi="Times New Roman" w:cs="Times New Roman"/>
          <w:sz w:val="28"/>
          <w:szCs w:val="28"/>
          <w:lang w:eastAsia="ru-RU"/>
        </w:rPr>
        <w:t xml:space="preserve"> (25.10.2018 </w:t>
      </w:r>
      <w:r w:rsidR="00940A06" w:rsidRPr="00940A06">
        <w:rPr>
          <w:rFonts w:ascii="Times New Roman" w:eastAsia="Times New Roman" w:hAnsi="Times New Roman" w:cs="Times New Roman"/>
          <w:sz w:val="28"/>
          <w:szCs w:val="28"/>
          <w:lang w:eastAsia="ru-RU"/>
        </w:rPr>
        <w:t>ж</w:t>
      </w:r>
      <w:r w:rsidR="00940A06" w:rsidRPr="00801D36">
        <w:rPr>
          <w:rFonts w:ascii="Times New Roman" w:eastAsia="Times New Roman" w:hAnsi="Times New Roman" w:cs="Times New Roman"/>
          <w:sz w:val="28"/>
          <w:szCs w:val="28"/>
          <w:lang w:eastAsia="ru-RU"/>
        </w:rPr>
        <w:t xml:space="preserve">., №2 </w:t>
      </w:r>
      <w:proofErr w:type="spellStart"/>
      <w:r w:rsidR="00940A06" w:rsidRPr="00940A06">
        <w:rPr>
          <w:rFonts w:ascii="Times New Roman" w:eastAsia="Times New Roman" w:hAnsi="Times New Roman" w:cs="Times New Roman"/>
          <w:sz w:val="28"/>
          <w:szCs w:val="28"/>
          <w:lang w:eastAsia="ru-RU"/>
        </w:rPr>
        <w:t>хаттама</w:t>
      </w:r>
      <w:proofErr w:type="spellEnd"/>
      <w:r w:rsidR="00940A06" w:rsidRPr="00801D36">
        <w:rPr>
          <w:rFonts w:ascii="Times New Roman" w:eastAsia="Times New Roman" w:hAnsi="Times New Roman" w:cs="Times New Roman"/>
          <w:sz w:val="28"/>
          <w:szCs w:val="28"/>
          <w:lang w:eastAsia="ru-RU"/>
        </w:rPr>
        <w:t>).</w:t>
      </w:r>
    </w:p>
    <w:p w:rsidR="00940A06" w:rsidRPr="00801D36" w:rsidRDefault="00DF71F8" w:rsidP="00DF71F8">
      <w:pPr>
        <w:spacing w:after="0" w:line="240" w:lineRule="auto"/>
        <w:jc w:val="both"/>
        <w:rPr>
          <w:rFonts w:ascii="Times New Roman" w:eastAsia="Times New Roman" w:hAnsi="Times New Roman" w:cs="Times New Roman"/>
          <w:sz w:val="28"/>
          <w:szCs w:val="28"/>
          <w:lang w:eastAsia="ru-RU"/>
        </w:rPr>
      </w:pPr>
      <w:r w:rsidRPr="00801D36">
        <w:rPr>
          <w:rFonts w:ascii="Times New Roman" w:eastAsia="Times New Roman" w:hAnsi="Times New Roman" w:cs="Times New Roman"/>
          <w:sz w:val="28"/>
          <w:szCs w:val="28"/>
          <w:lang w:eastAsia="ru-RU"/>
        </w:rPr>
        <w:tab/>
      </w:r>
      <w:proofErr w:type="spellStart"/>
      <w:r w:rsidR="00940A06" w:rsidRPr="00940A06">
        <w:rPr>
          <w:rFonts w:ascii="Times New Roman" w:eastAsia="Times New Roman" w:hAnsi="Times New Roman" w:cs="Times New Roman"/>
          <w:sz w:val="28"/>
          <w:szCs w:val="28"/>
          <w:lang w:eastAsia="ru-RU"/>
        </w:rPr>
        <w:t>Алынатын</w:t>
      </w:r>
      <w:proofErr w:type="spell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және</w:t>
      </w:r>
      <w:proofErr w:type="spellEnd"/>
      <w:r w:rsidR="00940A06" w:rsidRPr="00801D36">
        <w:rPr>
          <w:rFonts w:ascii="Times New Roman" w:eastAsia="Times New Roman" w:hAnsi="Times New Roman" w:cs="Times New Roman"/>
          <w:sz w:val="28"/>
          <w:szCs w:val="28"/>
          <w:lang w:eastAsia="ru-RU"/>
        </w:rPr>
        <w:t xml:space="preserve"> </w:t>
      </w:r>
      <w:proofErr w:type="spellStart"/>
      <w:proofErr w:type="gramStart"/>
      <w:r w:rsidR="00940A06" w:rsidRPr="00940A06">
        <w:rPr>
          <w:rFonts w:ascii="Times New Roman" w:eastAsia="Times New Roman" w:hAnsi="Times New Roman" w:cs="Times New Roman"/>
          <w:sz w:val="28"/>
          <w:szCs w:val="28"/>
          <w:lang w:eastAsia="ru-RU"/>
        </w:rPr>
        <w:t>талданатын</w:t>
      </w:r>
      <w:proofErr w:type="spellEnd"/>
      <w:proofErr w:type="gram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ақпараттың</w:t>
      </w:r>
      <w:proofErr w:type="spell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сипаттамасына</w:t>
      </w:r>
      <w:proofErr w:type="spell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сәйкес</w:t>
      </w:r>
      <w:proofErr w:type="spell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зерттеу</w:t>
      </w:r>
      <w:proofErr w:type="spellEnd"/>
      <w:r w:rsidR="00940A06" w:rsidRPr="00801D36">
        <w:rPr>
          <w:rFonts w:ascii="Times New Roman" w:eastAsia="Times New Roman" w:hAnsi="Times New Roman" w:cs="Times New Roman"/>
          <w:sz w:val="28"/>
          <w:szCs w:val="28"/>
          <w:lang w:eastAsia="ru-RU"/>
        </w:rPr>
        <w:t xml:space="preserve"> </w:t>
      </w:r>
      <w:r w:rsidR="00940A06" w:rsidRPr="00940A06">
        <w:rPr>
          <w:rFonts w:ascii="Times New Roman" w:eastAsia="Times New Roman" w:hAnsi="Times New Roman" w:cs="Times New Roman"/>
          <w:sz w:val="28"/>
          <w:szCs w:val="28"/>
          <w:lang w:eastAsia="ru-RU"/>
        </w:rPr>
        <w:t>бес</w:t>
      </w:r>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кезеңге</w:t>
      </w:r>
      <w:proofErr w:type="spellEnd"/>
      <w:r w:rsidR="00940A06" w:rsidRPr="00801D3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бөлінді</w:t>
      </w:r>
      <w:proofErr w:type="spellEnd"/>
      <w:r w:rsidR="00940A06" w:rsidRPr="00801D36">
        <w:rPr>
          <w:rFonts w:ascii="Times New Roman" w:eastAsia="Times New Roman" w:hAnsi="Times New Roman" w:cs="Times New Roman"/>
          <w:sz w:val="28"/>
          <w:szCs w:val="28"/>
          <w:lang w:eastAsia="ru-RU"/>
        </w:rPr>
        <w:t>:</w:t>
      </w:r>
    </w:p>
    <w:p w:rsidR="00940A06" w:rsidRPr="001341D2" w:rsidRDefault="001341D2" w:rsidP="00DF71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kk-KZ" w:eastAsia="ru-RU"/>
        </w:rPr>
        <w:tab/>
      </w:r>
      <w:r w:rsidR="00940A06" w:rsidRPr="001341D2">
        <w:rPr>
          <w:rFonts w:ascii="Times New Roman" w:eastAsia="Times New Roman" w:hAnsi="Times New Roman" w:cs="Times New Roman"/>
          <w:bCs/>
          <w:sz w:val="28"/>
          <w:szCs w:val="28"/>
          <w:lang w:val="kk-KZ" w:eastAsia="ru-RU"/>
        </w:rPr>
        <w:t>I кезең</w:t>
      </w:r>
      <w:r w:rsidR="00940A06" w:rsidRPr="001341D2">
        <w:rPr>
          <w:rFonts w:ascii="Times New Roman" w:eastAsia="Times New Roman" w:hAnsi="Times New Roman" w:cs="Times New Roman"/>
          <w:sz w:val="28"/>
          <w:szCs w:val="28"/>
          <w:lang w:val="kk-KZ" w:eastAsia="ru-RU"/>
        </w:rPr>
        <w:t xml:space="preserve"> – балалардағы Легг–Кальве–Пертес ауруының эпидемиологиялық ерекшеліктері, жіктелуі, этиологиясы, патогенезі, диагностикасы және емдеу әдістері бойынша заманауи әдебиеттерді іздеу және талдау. </w:t>
      </w:r>
      <w:proofErr w:type="spellStart"/>
      <w:r w:rsidR="00940A06" w:rsidRPr="001341D2">
        <w:rPr>
          <w:rFonts w:ascii="Times New Roman" w:eastAsia="Times New Roman" w:hAnsi="Times New Roman" w:cs="Times New Roman"/>
          <w:sz w:val="28"/>
          <w:szCs w:val="28"/>
          <w:lang w:eastAsia="ru-RU"/>
        </w:rPr>
        <w:t>Іздеу</w:t>
      </w:r>
      <w:proofErr w:type="spellEnd"/>
      <w:r w:rsidR="00940A06" w:rsidRPr="001341D2">
        <w:rPr>
          <w:rFonts w:ascii="Times New Roman" w:eastAsia="Times New Roman" w:hAnsi="Times New Roman" w:cs="Times New Roman"/>
          <w:sz w:val="28"/>
          <w:szCs w:val="28"/>
          <w:lang w:eastAsia="ru-RU"/>
        </w:rPr>
        <w:t xml:space="preserve"> </w:t>
      </w:r>
      <w:r w:rsidR="00940A06" w:rsidRPr="001341D2">
        <w:rPr>
          <w:rFonts w:ascii="Times New Roman" w:eastAsia="Times New Roman" w:hAnsi="Times New Roman" w:cs="Times New Roman"/>
          <w:sz w:val="28"/>
          <w:szCs w:val="28"/>
          <w:lang w:val="en-US" w:eastAsia="ru-RU"/>
        </w:rPr>
        <w:t>PubMed</w:t>
      </w:r>
      <w:r w:rsidR="00940A06" w:rsidRPr="001341D2">
        <w:rPr>
          <w:rFonts w:ascii="Times New Roman" w:eastAsia="Times New Roman" w:hAnsi="Times New Roman" w:cs="Times New Roman"/>
          <w:sz w:val="28"/>
          <w:szCs w:val="28"/>
          <w:lang w:eastAsia="ru-RU"/>
        </w:rPr>
        <w:t xml:space="preserve">, </w:t>
      </w:r>
      <w:r w:rsidR="00940A06" w:rsidRPr="001341D2">
        <w:rPr>
          <w:rFonts w:ascii="Times New Roman" w:eastAsia="Times New Roman" w:hAnsi="Times New Roman" w:cs="Times New Roman"/>
          <w:sz w:val="28"/>
          <w:szCs w:val="28"/>
          <w:lang w:val="en-US" w:eastAsia="ru-RU"/>
        </w:rPr>
        <w:t>Elsevier</w:t>
      </w:r>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val="en-US" w:eastAsia="ru-RU"/>
        </w:rPr>
        <w:t>Orphanet</w:t>
      </w:r>
      <w:proofErr w:type="spellEnd"/>
      <w:r w:rsidR="00940A06" w:rsidRPr="001341D2">
        <w:rPr>
          <w:rFonts w:ascii="Times New Roman" w:eastAsia="Times New Roman" w:hAnsi="Times New Roman" w:cs="Times New Roman"/>
          <w:sz w:val="28"/>
          <w:szCs w:val="28"/>
          <w:lang w:eastAsia="ru-RU"/>
        </w:rPr>
        <w:t xml:space="preserve">, </w:t>
      </w:r>
      <w:r w:rsidR="00940A06" w:rsidRPr="001341D2">
        <w:rPr>
          <w:rFonts w:ascii="Times New Roman" w:eastAsia="Times New Roman" w:hAnsi="Times New Roman" w:cs="Times New Roman"/>
          <w:sz w:val="28"/>
          <w:szCs w:val="28"/>
          <w:lang w:val="en-US" w:eastAsia="ru-RU"/>
        </w:rPr>
        <w:t>Cochrane</w:t>
      </w:r>
      <w:r w:rsidR="00940A06" w:rsidRPr="001341D2">
        <w:rPr>
          <w:rFonts w:ascii="Times New Roman" w:eastAsia="Times New Roman" w:hAnsi="Times New Roman" w:cs="Times New Roman"/>
          <w:sz w:val="28"/>
          <w:szCs w:val="28"/>
          <w:lang w:eastAsia="ru-RU"/>
        </w:rPr>
        <w:t xml:space="preserve"> </w:t>
      </w:r>
      <w:r w:rsidR="00940A06" w:rsidRPr="001341D2">
        <w:rPr>
          <w:rFonts w:ascii="Times New Roman" w:eastAsia="Times New Roman" w:hAnsi="Times New Roman" w:cs="Times New Roman"/>
          <w:sz w:val="28"/>
          <w:szCs w:val="28"/>
          <w:lang w:val="en-US" w:eastAsia="ru-RU"/>
        </w:rPr>
        <w:t>Library</w:t>
      </w:r>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val="en-US" w:eastAsia="ru-RU"/>
        </w:rPr>
        <w:t>TripDatabase</w:t>
      </w:r>
      <w:proofErr w:type="spellEnd"/>
      <w:r w:rsidR="00940A06" w:rsidRPr="001341D2">
        <w:rPr>
          <w:rFonts w:ascii="Times New Roman" w:eastAsia="Times New Roman" w:hAnsi="Times New Roman" w:cs="Times New Roman"/>
          <w:sz w:val="28"/>
          <w:szCs w:val="28"/>
          <w:lang w:eastAsia="ru-RU"/>
        </w:rPr>
        <w:t xml:space="preserve">, </w:t>
      </w:r>
      <w:r w:rsidR="00940A06" w:rsidRPr="001341D2">
        <w:rPr>
          <w:rFonts w:ascii="Times New Roman" w:eastAsia="Times New Roman" w:hAnsi="Times New Roman" w:cs="Times New Roman"/>
          <w:sz w:val="28"/>
          <w:szCs w:val="28"/>
          <w:lang w:val="en-US" w:eastAsia="ru-RU"/>
        </w:rPr>
        <w:t>BMJ</w:t>
      </w:r>
      <w:r w:rsidR="00940A06" w:rsidRPr="001341D2">
        <w:rPr>
          <w:rFonts w:ascii="Times New Roman" w:eastAsia="Times New Roman" w:hAnsi="Times New Roman" w:cs="Times New Roman"/>
          <w:sz w:val="28"/>
          <w:szCs w:val="28"/>
          <w:lang w:eastAsia="ru-RU"/>
        </w:rPr>
        <w:t xml:space="preserve"> </w:t>
      </w:r>
      <w:r w:rsidR="00940A06" w:rsidRPr="001341D2">
        <w:rPr>
          <w:rFonts w:ascii="Times New Roman" w:eastAsia="Times New Roman" w:hAnsi="Times New Roman" w:cs="Times New Roman"/>
          <w:sz w:val="28"/>
          <w:szCs w:val="28"/>
          <w:lang w:val="en-US" w:eastAsia="ru-RU"/>
        </w:rPr>
        <w:t>Best</w:t>
      </w:r>
      <w:r w:rsidR="00940A06" w:rsidRPr="001341D2">
        <w:rPr>
          <w:rFonts w:ascii="Times New Roman" w:eastAsia="Times New Roman" w:hAnsi="Times New Roman" w:cs="Times New Roman"/>
          <w:sz w:val="28"/>
          <w:szCs w:val="28"/>
          <w:lang w:eastAsia="ru-RU"/>
        </w:rPr>
        <w:t xml:space="preserve"> </w:t>
      </w:r>
      <w:r w:rsidR="00940A06" w:rsidRPr="001341D2">
        <w:rPr>
          <w:rFonts w:ascii="Times New Roman" w:eastAsia="Times New Roman" w:hAnsi="Times New Roman" w:cs="Times New Roman"/>
          <w:sz w:val="28"/>
          <w:szCs w:val="28"/>
          <w:lang w:val="en-US" w:eastAsia="ru-RU"/>
        </w:rPr>
        <w:t>Practice</w:t>
      </w:r>
      <w:r w:rsidR="00940A06" w:rsidRPr="001341D2">
        <w:rPr>
          <w:rFonts w:ascii="Times New Roman" w:eastAsia="Times New Roman" w:hAnsi="Times New Roman" w:cs="Times New Roman"/>
          <w:sz w:val="28"/>
          <w:szCs w:val="28"/>
          <w:lang w:eastAsia="ru-RU"/>
        </w:rPr>
        <w:t xml:space="preserve">, </w:t>
      </w:r>
      <w:r w:rsidR="00940A06" w:rsidRPr="001341D2">
        <w:rPr>
          <w:rFonts w:ascii="Times New Roman" w:eastAsia="Times New Roman" w:hAnsi="Times New Roman" w:cs="Times New Roman"/>
          <w:sz w:val="28"/>
          <w:szCs w:val="28"/>
          <w:lang w:val="en-US" w:eastAsia="ru-RU"/>
        </w:rPr>
        <w:t>Google</w:t>
      </w:r>
      <w:r w:rsidR="00940A06" w:rsidRPr="001341D2">
        <w:rPr>
          <w:rFonts w:ascii="Times New Roman" w:eastAsia="Times New Roman" w:hAnsi="Times New Roman" w:cs="Times New Roman"/>
          <w:sz w:val="28"/>
          <w:szCs w:val="28"/>
          <w:lang w:eastAsia="ru-RU"/>
        </w:rPr>
        <w:t xml:space="preserve"> </w:t>
      </w:r>
      <w:r w:rsidR="00940A06" w:rsidRPr="001341D2">
        <w:rPr>
          <w:rFonts w:ascii="Times New Roman" w:eastAsia="Times New Roman" w:hAnsi="Times New Roman" w:cs="Times New Roman"/>
          <w:sz w:val="28"/>
          <w:szCs w:val="28"/>
          <w:lang w:val="en-US" w:eastAsia="ru-RU"/>
        </w:rPr>
        <w:t>Scholar</w:t>
      </w:r>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val="en-US" w:eastAsia="ru-RU"/>
        </w:rPr>
        <w:t>eLIBRARY</w:t>
      </w:r>
      <w:proofErr w:type="spellEnd"/>
      <w:r w:rsidR="00940A06" w:rsidRPr="001341D2">
        <w:rPr>
          <w:rFonts w:ascii="Times New Roman" w:eastAsia="Times New Roman" w:hAnsi="Times New Roman" w:cs="Times New Roman"/>
          <w:sz w:val="28"/>
          <w:szCs w:val="28"/>
          <w:lang w:eastAsia="ru-RU"/>
        </w:rPr>
        <w:t xml:space="preserve">, РИНЦ </w:t>
      </w:r>
      <w:proofErr w:type="spellStart"/>
      <w:r w:rsidR="00940A06" w:rsidRPr="001341D2">
        <w:rPr>
          <w:rFonts w:ascii="Times New Roman" w:eastAsia="Times New Roman" w:hAnsi="Times New Roman" w:cs="Times New Roman"/>
          <w:sz w:val="28"/>
          <w:szCs w:val="28"/>
          <w:lang w:eastAsia="ru-RU"/>
        </w:rPr>
        <w:t>халықаралық</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дерекқорларында</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жүргізілді</w:t>
      </w:r>
      <w:proofErr w:type="spellEnd"/>
      <w:r w:rsidR="00940A06" w:rsidRPr="001341D2">
        <w:rPr>
          <w:rFonts w:ascii="Times New Roman" w:eastAsia="Times New Roman" w:hAnsi="Times New Roman" w:cs="Times New Roman"/>
          <w:sz w:val="28"/>
          <w:szCs w:val="28"/>
          <w:lang w:eastAsia="ru-RU"/>
        </w:rPr>
        <w:t>.</w:t>
      </w:r>
    </w:p>
    <w:p w:rsidR="00940A06" w:rsidRPr="001341D2" w:rsidRDefault="001341D2" w:rsidP="00DF71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kk-KZ" w:eastAsia="ru-RU"/>
        </w:rPr>
        <w:tab/>
      </w:r>
      <w:r w:rsidR="00940A06" w:rsidRPr="001341D2">
        <w:rPr>
          <w:rFonts w:ascii="Times New Roman" w:eastAsia="Times New Roman" w:hAnsi="Times New Roman" w:cs="Times New Roman"/>
          <w:bCs/>
          <w:sz w:val="28"/>
          <w:szCs w:val="28"/>
          <w:lang w:val="kk-KZ" w:eastAsia="ru-RU"/>
        </w:rPr>
        <w:t>II кезең</w:t>
      </w:r>
      <w:r w:rsidR="00940A06" w:rsidRPr="001341D2">
        <w:rPr>
          <w:rFonts w:ascii="Times New Roman" w:eastAsia="Times New Roman" w:hAnsi="Times New Roman" w:cs="Times New Roman"/>
          <w:sz w:val="28"/>
          <w:szCs w:val="28"/>
          <w:lang w:val="kk-KZ" w:eastAsia="ru-RU"/>
        </w:rPr>
        <w:t xml:space="preserve"> – 2011–2018 жылдар аралығындағы Легг–Кальве–Пертес ауруымен ауыратын 78 пациенттің медициналық құжаттарына ретроспективті талдау жүргізілді, асқынулардың даму себептері зерттелді. </w:t>
      </w:r>
      <w:proofErr w:type="spellStart"/>
      <w:r w:rsidR="00940A06" w:rsidRPr="001341D2">
        <w:rPr>
          <w:rFonts w:ascii="Times New Roman" w:eastAsia="Times New Roman" w:hAnsi="Times New Roman" w:cs="Times New Roman"/>
          <w:sz w:val="28"/>
          <w:szCs w:val="28"/>
          <w:lang w:eastAsia="ru-RU"/>
        </w:rPr>
        <w:t>Клиникалық</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базалар</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ретінде</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үш</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мамандандырылған</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мекеме</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таңдалды</w:t>
      </w:r>
      <w:proofErr w:type="spellEnd"/>
      <w:r w:rsidR="00940A06" w:rsidRPr="001341D2">
        <w:rPr>
          <w:rFonts w:ascii="Times New Roman" w:eastAsia="Times New Roman" w:hAnsi="Times New Roman" w:cs="Times New Roman"/>
          <w:sz w:val="28"/>
          <w:szCs w:val="28"/>
          <w:lang w:eastAsia="ru-RU"/>
        </w:rPr>
        <w:t>:</w:t>
      </w:r>
      <w:r w:rsidR="00940A06" w:rsidRPr="001341D2">
        <w:rPr>
          <w:rFonts w:ascii="Times New Roman" w:eastAsia="Times New Roman" w:hAnsi="Times New Roman" w:cs="Times New Roman"/>
          <w:sz w:val="28"/>
          <w:szCs w:val="28"/>
          <w:lang w:eastAsia="ru-RU"/>
        </w:rPr>
        <w:br/>
        <w:t>– «</w:t>
      </w:r>
      <w:r w:rsidR="00940A06" w:rsidRPr="001341D2">
        <w:rPr>
          <w:rFonts w:ascii="Times New Roman" w:eastAsia="Times New Roman" w:hAnsi="Times New Roman" w:cs="Times New Roman"/>
          <w:sz w:val="28"/>
          <w:szCs w:val="28"/>
          <w:lang w:val="en-US" w:eastAsia="ru-RU"/>
        </w:rPr>
        <w:t>University</w:t>
      </w:r>
      <w:r w:rsidR="00940A06" w:rsidRPr="001341D2">
        <w:rPr>
          <w:rFonts w:ascii="Times New Roman" w:eastAsia="Times New Roman" w:hAnsi="Times New Roman" w:cs="Times New Roman"/>
          <w:sz w:val="28"/>
          <w:szCs w:val="28"/>
          <w:lang w:eastAsia="ru-RU"/>
        </w:rPr>
        <w:t xml:space="preserve"> </w:t>
      </w:r>
      <w:r w:rsidR="00940A06" w:rsidRPr="001341D2">
        <w:rPr>
          <w:rFonts w:ascii="Times New Roman" w:eastAsia="Times New Roman" w:hAnsi="Times New Roman" w:cs="Times New Roman"/>
          <w:sz w:val="28"/>
          <w:szCs w:val="28"/>
          <w:lang w:val="en-US" w:eastAsia="ru-RU"/>
        </w:rPr>
        <w:t>Medical</w:t>
      </w:r>
      <w:r w:rsidR="00940A06" w:rsidRPr="001341D2">
        <w:rPr>
          <w:rFonts w:ascii="Times New Roman" w:eastAsia="Times New Roman" w:hAnsi="Times New Roman" w:cs="Times New Roman"/>
          <w:sz w:val="28"/>
          <w:szCs w:val="28"/>
          <w:lang w:eastAsia="ru-RU"/>
        </w:rPr>
        <w:t xml:space="preserve"> </w:t>
      </w:r>
      <w:r w:rsidR="00940A06" w:rsidRPr="001341D2">
        <w:rPr>
          <w:rFonts w:ascii="Times New Roman" w:eastAsia="Times New Roman" w:hAnsi="Times New Roman" w:cs="Times New Roman"/>
          <w:sz w:val="28"/>
          <w:szCs w:val="28"/>
          <w:lang w:val="en-US" w:eastAsia="ru-RU"/>
        </w:rPr>
        <w:t>Center</w:t>
      </w:r>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корпоративтік</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қорының</w:t>
      </w:r>
      <w:proofErr w:type="spellEnd"/>
      <w:r w:rsidR="00940A06" w:rsidRPr="001341D2">
        <w:rPr>
          <w:rFonts w:ascii="Times New Roman" w:eastAsia="Times New Roman" w:hAnsi="Times New Roman" w:cs="Times New Roman"/>
          <w:sz w:val="28"/>
          <w:szCs w:val="28"/>
          <w:lang w:eastAsia="ru-RU"/>
        </w:rPr>
        <w:t xml:space="preserve"> №2 </w:t>
      </w:r>
      <w:proofErr w:type="spellStart"/>
      <w:r w:rsidR="00940A06" w:rsidRPr="001341D2">
        <w:rPr>
          <w:rFonts w:ascii="Times New Roman" w:eastAsia="Times New Roman" w:hAnsi="Times New Roman" w:cs="Times New Roman"/>
          <w:sz w:val="28"/>
          <w:szCs w:val="28"/>
          <w:lang w:eastAsia="ru-RU"/>
        </w:rPr>
        <w:t>балалар</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ортопедиясы</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бө</w:t>
      </w:r>
      <w:proofErr w:type="gramStart"/>
      <w:r w:rsidR="00940A06" w:rsidRPr="001341D2">
        <w:rPr>
          <w:rFonts w:ascii="Times New Roman" w:eastAsia="Times New Roman" w:hAnsi="Times New Roman" w:cs="Times New Roman"/>
          <w:sz w:val="28"/>
          <w:szCs w:val="28"/>
          <w:lang w:eastAsia="ru-RU"/>
        </w:rPr>
        <w:t>л</w:t>
      </w:r>
      <w:proofErr w:type="gramEnd"/>
      <w:r w:rsidR="00940A06" w:rsidRPr="001341D2">
        <w:rPr>
          <w:rFonts w:ascii="Times New Roman" w:eastAsia="Times New Roman" w:hAnsi="Times New Roman" w:cs="Times New Roman"/>
          <w:sz w:val="28"/>
          <w:szCs w:val="28"/>
          <w:lang w:eastAsia="ru-RU"/>
        </w:rPr>
        <w:t>імі</w:t>
      </w:r>
      <w:proofErr w:type="spellEnd"/>
      <w:r w:rsidR="00940A06" w:rsidRPr="001341D2">
        <w:rPr>
          <w:rFonts w:ascii="Times New Roman" w:eastAsia="Times New Roman" w:hAnsi="Times New Roman" w:cs="Times New Roman"/>
          <w:sz w:val="28"/>
          <w:szCs w:val="28"/>
          <w:lang w:eastAsia="ru-RU"/>
        </w:rPr>
        <w:t>;</w:t>
      </w:r>
      <w:r w:rsidR="00940A06" w:rsidRPr="001341D2">
        <w:rPr>
          <w:rFonts w:ascii="Times New Roman" w:eastAsia="Times New Roman" w:hAnsi="Times New Roman" w:cs="Times New Roman"/>
          <w:sz w:val="28"/>
          <w:szCs w:val="28"/>
          <w:lang w:eastAsia="ru-RU"/>
        </w:rPr>
        <w:br/>
        <w:t xml:space="preserve">– ГКП на ПХВ №2 </w:t>
      </w:r>
      <w:proofErr w:type="spellStart"/>
      <w:r w:rsidR="00940A06" w:rsidRPr="001341D2">
        <w:rPr>
          <w:rFonts w:ascii="Times New Roman" w:eastAsia="Times New Roman" w:hAnsi="Times New Roman" w:cs="Times New Roman"/>
          <w:sz w:val="28"/>
          <w:szCs w:val="28"/>
          <w:lang w:eastAsia="ru-RU"/>
        </w:rPr>
        <w:t>көпбейінді</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қалалық</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балалар</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ауруханасының</w:t>
      </w:r>
      <w:proofErr w:type="spellEnd"/>
      <w:r w:rsidR="00940A06" w:rsidRPr="001341D2">
        <w:rPr>
          <w:rFonts w:ascii="Times New Roman" w:eastAsia="Times New Roman" w:hAnsi="Times New Roman" w:cs="Times New Roman"/>
          <w:sz w:val="28"/>
          <w:szCs w:val="28"/>
          <w:lang w:eastAsia="ru-RU"/>
        </w:rPr>
        <w:t xml:space="preserve"> ортопедия </w:t>
      </w:r>
      <w:proofErr w:type="spellStart"/>
      <w:r w:rsidR="00940A06" w:rsidRPr="001341D2">
        <w:rPr>
          <w:rFonts w:ascii="Times New Roman" w:eastAsia="Times New Roman" w:hAnsi="Times New Roman" w:cs="Times New Roman"/>
          <w:sz w:val="28"/>
          <w:szCs w:val="28"/>
          <w:lang w:eastAsia="ru-RU"/>
        </w:rPr>
        <w:t>және</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оңалту</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бөлімі</w:t>
      </w:r>
      <w:proofErr w:type="spellEnd"/>
      <w:r w:rsidR="00940A06" w:rsidRPr="001341D2">
        <w:rPr>
          <w:rFonts w:ascii="Times New Roman" w:eastAsia="Times New Roman" w:hAnsi="Times New Roman" w:cs="Times New Roman"/>
          <w:sz w:val="28"/>
          <w:szCs w:val="28"/>
          <w:lang w:eastAsia="ru-RU"/>
        </w:rPr>
        <w:t xml:space="preserve"> (Астана қ.);</w:t>
      </w:r>
      <w:r w:rsidR="00940A06" w:rsidRPr="001341D2">
        <w:rPr>
          <w:rFonts w:ascii="Times New Roman" w:eastAsia="Times New Roman" w:hAnsi="Times New Roman" w:cs="Times New Roman"/>
          <w:sz w:val="28"/>
          <w:szCs w:val="28"/>
          <w:lang w:eastAsia="ru-RU"/>
        </w:rPr>
        <w:br/>
        <w:t xml:space="preserve">– </w:t>
      </w:r>
      <w:r w:rsidR="009861A3" w:rsidRPr="001341D2">
        <w:rPr>
          <w:rFonts w:ascii="Times New Roman" w:eastAsia="Times New Roman" w:hAnsi="Times New Roman" w:cs="Times New Roman"/>
          <w:sz w:val="28"/>
          <w:szCs w:val="28"/>
          <w:lang w:eastAsia="ru-RU"/>
        </w:rPr>
        <w:t xml:space="preserve">КЕАҚ «СМУ» </w:t>
      </w:r>
      <w:proofErr w:type="spellStart"/>
      <w:r w:rsidR="00940A06" w:rsidRPr="001341D2">
        <w:rPr>
          <w:rFonts w:ascii="Times New Roman" w:eastAsia="Times New Roman" w:hAnsi="Times New Roman" w:cs="Times New Roman"/>
          <w:sz w:val="28"/>
          <w:szCs w:val="28"/>
          <w:lang w:eastAsia="ru-RU"/>
        </w:rPr>
        <w:t>университеттік</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госпиталінің</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балалар</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травматологиясы</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бөлімі</w:t>
      </w:r>
      <w:proofErr w:type="spellEnd"/>
      <w:r w:rsidR="00940A06" w:rsidRPr="001341D2">
        <w:rPr>
          <w:rFonts w:ascii="Times New Roman" w:eastAsia="Times New Roman" w:hAnsi="Times New Roman" w:cs="Times New Roman"/>
          <w:sz w:val="28"/>
          <w:szCs w:val="28"/>
          <w:lang w:eastAsia="ru-RU"/>
        </w:rPr>
        <w:t xml:space="preserve"> (Семей қ.).</w:t>
      </w:r>
    </w:p>
    <w:p w:rsidR="00940A06" w:rsidRPr="001341D2" w:rsidRDefault="001341D2" w:rsidP="00DF71F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ab/>
      </w:r>
      <w:r w:rsidR="00940A06" w:rsidRPr="001341D2">
        <w:rPr>
          <w:rFonts w:ascii="Times New Roman" w:eastAsia="Times New Roman" w:hAnsi="Times New Roman" w:cs="Times New Roman"/>
          <w:bCs/>
          <w:sz w:val="28"/>
          <w:szCs w:val="28"/>
          <w:lang w:val="kk-KZ" w:eastAsia="ru-RU"/>
        </w:rPr>
        <w:t>III кезең</w:t>
      </w:r>
      <w:r w:rsidR="00940A06" w:rsidRPr="001341D2">
        <w:rPr>
          <w:rFonts w:ascii="Times New Roman" w:eastAsia="Times New Roman" w:hAnsi="Times New Roman" w:cs="Times New Roman"/>
          <w:sz w:val="28"/>
          <w:szCs w:val="28"/>
          <w:lang w:val="kk-KZ" w:eastAsia="ru-RU"/>
        </w:rPr>
        <w:t xml:space="preserve"> – сыртқы фиксация аппараты негізіндегі түпнұсқа дистракциялық жүйені әзірлеу және клиникалық апробациялау.</w:t>
      </w:r>
      <w:r w:rsidR="00940A06" w:rsidRPr="001341D2">
        <w:rPr>
          <w:rFonts w:ascii="Times New Roman" w:eastAsia="Times New Roman" w:hAnsi="Times New Roman" w:cs="Times New Roman"/>
          <w:sz w:val="28"/>
          <w:szCs w:val="28"/>
          <w:lang w:val="kk-KZ" w:eastAsia="ru-RU"/>
        </w:rPr>
        <w:br/>
        <w:t>Пайдалы модельге патент алынды (ҚР патенті №5386, 06.05.2021 ж. – «Сыртқы фиксация аппараты негізіндегі дистракциялық жүйе»), клиникалық тәжірибеге енгізу актілері рәсімделді (А</w:t>
      </w:r>
      <w:r>
        <w:rPr>
          <w:rFonts w:ascii="Times New Roman" w:eastAsia="Times New Roman" w:hAnsi="Times New Roman" w:cs="Times New Roman"/>
          <w:sz w:val="28"/>
          <w:szCs w:val="28"/>
          <w:lang w:val="kk-KZ" w:eastAsia="ru-RU"/>
        </w:rPr>
        <w:t xml:space="preserve">, </w:t>
      </w:r>
      <w:r w:rsidR="00940A06" w:rsidRPr="001341D2">
        <w:rPr>
          <w:rFonts w:ascii="Times New Roman" w:eastAsia="Times New Roman" w:hAnsi="Times New Roman" w:cs="Times New Roman"/>
          <w:sz w:val="28"/>
          <w:szCs w:val="28"/>
          <w:lang w:val="kk-KZ" w:eastAsia="ru-RU"/>
        </w:rPr>
        <w:t>В</w:t>
      </w:r>
      <w:r>
        <w:rPr>
          <w:rFonts w:ascii="Times New Roman" w:eastAsia="Times New Roman" w:hAnsi="Times New Roman" w:cs="Times New Roman"/>
          <w:sz w:val="28"/>
          <w:szCs w:val="28"/>
          <w:lang w:val="kk-KZ" w:eastAsia="ru-RU"/>
        </w:rPr>
        <w:t xml:space="preserve">, Г </w:t>
      </w:r>
      <w:r w:rsidR="00940A06" w:rsidRPr="001341D2">
        <w:rPr>
          <w:rFonts w:ascii="Times New Roman" w:eastAsia="Times New Roman" w:hAnsi="Times New Roman" w:cs="Times New Roman"/>
          <w:sz w:val="28"/>
          <w:szCs w:val="28"/>
          <w:lang w:val="kk-KZ" w:eastAsia="ru-RU"/>
        </w:rPr>
        <w:t>қосымшалар).</w:t>
      </w:r>
    </w:p>
    <w:p w:rsidR="00940A06" w:rsidRPr="001341D2" w:rsidRDefault="001341D2" w:rsidP="00DF71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kk-KZ" w:eastAsia="ru-RU"/>
        </w:rPr>
        <w:tab/>
      </w:r>
      <w:r w:rsidR="00940A06" w:rsidRPr="001341D2">
        <w:rPr>
          <w:rFonts w:ascii="Times New Roman" w:eastAsia="Times New Roman" w:hAnsi="Times New Roman" w:cs="Times New Roman"/>
          <w:bCs/>
          <w:sz w:val="28"/>
          <w:szCs w:val="28"/>
          <w:lang w:val="kk-KZ" w:eastAsia="ru-RU"/>
        </w:rPr>
        <w:t>IV кезең</w:t>
      </w:r>
      <w:r w:rsidR="00940A06" w:rsidRPr="001341D2">
        <w:rPr>
          <w:rFonts w:ascii="Times New Roman" w:eastAsia="Times New Roman" w:hAnsi="Times New Roman" w:cs="Times New Roman"/>
          <w:sz w:val="28"/>
          <w:szCs w:val="28"/>
          <w:lang w:val="kk-KZ" w:eastAsia="ru-RU"/>
        </w:rPr>
        <w:t xml:space="preserve"> – контрактуралардың алдын алу және жамбас-сан буынындағы толық қимыл-қозғалысты қалпына келтіруге бағытталған ерте оңалтудың принциптерін әзірлеу және енгізу.</w:t>
      </w:r>
      <w:r w:rsidR="00940A06" w:rsidRPr="001341D2">
        <w:rPr>
          <w:rFonts w:ascii="Times New Roman" w:eastAsia="Times New Roman" w:hAnsi="Times New Roman" w:cs="Times New Roman"/>
          <w:sz w:val="28"/>
          <w:szCs w:val="28"/>
          <w:lang w:val="kk-KZ" w:eastAsia="ru-RU"/>
        </w:rPr>
        <w:br/>
      </w:r>
      <w:proofErr w:type="spellStart"/>
      <w:r w:rsidR="00940A06" w:rsidRPr="001341D2">
        <w:rPr>
          <w:rFonts w:ascii="Times New Roman" w:eastAsia="Times New Roman" w:hAnsi="Times New Roman" w:cs="Times New Roman"/>
          <w:sz w:val="28"/>
          <w:szCs w:val="28"/>
          <w:lang w:eastAsia="ru-RU"/>
        </w:rPr>
        <w:t>Авторлық</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құқық</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объектілерінің</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мемлекеттік</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тізіліміне</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енгізу</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туралы</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куәлік</w:t>
      </w:r>
      <w:proofErr w:type="spellEnd"/>
      <w:r w:rsidR="00940A06" w:rsidRPr="001341D2">
        <w:rPr>
          <w:rFonts w:ascii="Times New Roman" w:eastAsia="Times New Roman" w:hAnsi="Times New Roman" w:cs="Times New Roman"/>
          <w:sz w:val="28"/>
          <w:szCs w:val="28"/>
          <w:lang w:eastAsia="ru-RU"/>
        </w:rPr>
        <w:t xml:space="preserve"> </w:t>
      </w:r>
      <w:proofErr w:type="spellStart"/>
      <w:r w:rsidR="00940A06" w:rsidRPr="001341D2">
        <w:rPr>
          <w:rFonts w:ascii="Times New Roman" w:eastAsia="Times New Roman" w:hAnsi="Times New Roman" w:cs="Times New Roman"/>
          <w:sz w:val="28"/>
          <w:szCs w:val="28"/>
          <w:lang w:eastAsia="ru-RU"/>
        </w:rPr>
        <w:t>алынды</w:t>
      </w:r>
      <w:proofErr w:type="spellEnd"/>
      <w:r w:rsidR="00940A06" w:rsidRPr="001341D2">
        <w:rPr>
          <w:rFonts w:ascii="Times New Roman" w:eastAsia="Times New Roman" w:hAnsi="Times New Roman" w:cs="Times New Roman"/>
          <w:sz w:val="28"/>
          <w:szCs w:val="28"/>
          <w:lang w:eastAsia="ru-RU"/>
        </w:rPr>
        <w:t xml:space="preserve"> (№56206, 27.03.2025 ж.) (Б </w:t>
      </w:r>
      <w:proofErr w:type="spellStart"/>
      <w:r w:rsidR="00940A06" w:rsidRPr="001341D2">
        <w:rPr>
          <w:rFonts w:ascii="Times New Roman" w:eastAsia="Times New Roman" w:hAnsi="Times New Roman" w:cs="Times New Roman"/>
          <w:sz w:val="28"/>
          <w:szCs w:val="28"/>
          <w:lang w:eastAsia="ru-RU"/>
        </w:rPr>
        <w:t>қосымша</w:t>
      </w:r>
      <w:proofErr w:type="spellEnd"/>
      <w:r w:rsidR="00940A06" w:rsidRPr="001341D2">
        <w:rPr>
          <w:rFonts w:ascii="Times New Roman" w:eastAsia="Times New Roman" w:hAnsi="Times New Roman" w:cs="Times New Roman"/>
          <w:sz w:val="28"/>
          <w:szCs w:val="28"/>
          <w:lang w:eastAsia="ru-RU"/>
        </w:rPr>
        <w:t>).</w:t>
      </w:r>
    </w:p>
    <w:p w:rsidR="00940A06" w:rsidRPr="001341D2" w:rsidRDefault="001341D2" w:rsidP="00DF71F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lastRenderedPageBreak/>
        <w:tab/>
      </w:r>
      <w:r w:rsidR="00940A06" w:rsidRPr="001341D2">
        <w:rPr>
          <w:rFonts w:ascii="Times New Roman" w:eastAsia="Times New Roman" w:hAnsi="Times New Roman" w:cs="Times New Roman"/>
          <w:bCs/>
          <w:sz w:val="28"/>
          <w:szCs w:val="28"/>
          <w:lang w:val="kk-KZ" w:eastAsia="ru-RU"/>
        </w:rPr>
        <w:t>V кезең</w:t>
      </w:r>
      <w:r w:rsidR="00940A06" w:rsidRPr="001341D2">
        <w:rPr>
          <w:rFonts w:ascii="Times New Roman" w:eastAsia="Times New Roman" w:hAnsi="Times New Roman" w:cs="Times New Roman"/>
          <w:sz w:val="28"/>
          <w:szCs w:val="28"/>
          <w:lang w:val="kk-KZ" w:eastAsia="ru-RU"/>
        </w:rPr>
        <w:t xml:space="preserve"> – ұсынылған хирургиялық емдеу нұсқасының дәстүрлі тәсілмен салыстырғандағы тиімділігін салыстырмалы бағалау.</w:t>
      </w:r>
    </w:p>
    <w:p w:rsidR="00940A06" w:rsidRPr="00940A06" w:rsidRDefault="00DF71F8" w:rsidP="00DF71F8">
      <w:pPr>
        <w:spacing w:after="0" w:line="240" w:lineRule="auto"/>
        <w:jc w:val="both"/>
        <w:rPr>
          <w:rFonts w:ascii="Times New Roman" w:eastAsia="Times New Roman" w:hAnsi="Times New Roman" w:cs="Times New Roman"/>
          <w:sz w:val="28"/>
          <w:szCs w:val="28"/>
          <w:lang w:eastAsia="ru-RU"/>
        </w:rPr>
      </w:pPr>
      <w:r w:rsidRPr="001341D2">
        <w:rPr>
          <w:rFonts w:ascii="Times New Roman" w:eastAsia="Times New Roman" w:hAnsi="Times New Roman" w:cs="Times New Roman"/>
          <w:sz w:val="28"/>
          <w:szCs w:val="28"/>
          <w:lang w:val="kk-KZ" w:eastAsia="ru-RU"/>
        </w:rPr>
        <w:tab/>
      </w:r>
      <w:proofErr w:type="spellStart"/>
      <w:r w:rsidR="00940A06" w:rsidRPr="00940A06">
        <w:rPr>
          <w:rFonts w:ascii="Times New Roman" w:eastAsia="Times New Roman" w:hAnsi="Times New Roman" w:cs="Times New Roman"/>
          <w:sz w:val="28"/>
          <w:szCs w:val="28"/>
          <w:lang w:eastAsia="ru-RU"/>
        </w:rPr>
        <w:t>Зерттеу</w:t>
      </w:r>
      <w:proofErr w:type="spellEnd"/>
      <w:r w:rsidR="00940A06" w:rsidRPr="00940A06">
        <w:rPr>
          <w:rFonts w:ascii="Times New Roman" w:eastAsia="Times New Roman" w:hAnsi="Times New Roman" w:cs="Times New Roman"/>
          <w:sz w:val="28"/>
          <w:szCs w:val="28"/>
          <w:lang w:eastAsia="ru-RU"/>
        </w:rPr>
        <w:t xml:space="preserve"> дизайны: </w:t>
      </w:r>
      <w:proofErr w:type="spellStart"/>
      <w:r w:rsidR="00940A06" w:rsidRPr="00940A06">
        <w:rPr>
          <w:rFonts w:ascii="Times New Roman" w:eastAsia="Times New Roman" w:hAnsi="Times New Roman" w:cs="Times New Roman"/>
          <w:sz w:val="28"/>
          <w:szCs w:val="28"/>
          <w:lang w:eastAsia="ru-RU"/>
        </w:rPr>
        <w:t>проспективті</w:t>
      </w:r>
      <w:proofErr w:type="spellEnd"/>
      <w:r w:rsidR="00940A06" w:rsidRPr="00940A0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рандомизацияланбаған</w:t>
      </w:r>
      <w:proofErr w:type="spellEnd"/>
      <w:r w:rsidR="00940A06" w:rsidRPr="00940A06">
        <w:rPr>
          <w:rFonts w:ascii="Times New Roman" w:eastAsia="Times New Roman" w:hAnsi="Times New Roman" w:cs="Times New Roman"/>
          <w:sz w:val="28"/>
          <w:szCs w:val="28"/>
          <w:lang w:eastAsia="ru-RU"/>
        </w:rPr>
        <w:t xml:space="preserve">, </w:t>
      </w:r>
      <w:proofErr w:type="gramStart"/>
      <w:r w:rsidR="00940A06" w:rsidRPr="00940A06">
        <w:rPr>
          <w:rFonts w:ascii="Times New Roman" w:eastAsia="Times New Roman" w:hAnsi="Times New Roman" w:cs="Times New Roman"/>
          <w:sz w:val="28"/>
          <w:szCs w:val="28"/>
          <w:lang w:eastAsia="ru-RU"/>
        </w:rPr>
        <w:t>ба</w:t>
      </w:r>
      <w:proofErr w:type="gramEnd"/>
      <w:r w:rsidR="00940A06" w:rsidRPr="00940A06">
        <w:rPr>
          <w:rFonts w:ascii="Times New Roman" w:eastAsia="Times New Roman" w:hAnsi="Times New Roman" w:cs="Times New Roman"/>
          <w:sz w:val="28"/>
          <w:szCs w:val="28"/>
          <w:lang w:eastAsia="ru-RU"/>
        </w:rPr>
        <w:t>қыланатын клиникалық зерттеу.</w:t>
      </w:r>
    </w:p>
    <w:p w:rsidR="00940A06" w:rsidRPr="00940A06" w:rsidRDefault="00940A06" w:rsidP="00DF71F8">
      <w:pPr>
        <w:spacing w:after="0" w:line="240" w:lineRule="auto"/>
        <w:jc w:val="both"/>
        <w:rPr>
          <w:rFonts w:ascii="Times New Roman" w:eastAsia="Times New Roman" w:hAnsi="Times New Roman" w:cs="Times New Roman"/>
          <w:sz w:val="28"/>
          <w:szCs w:val="28"/>
          <w:lang w:eastAsia="ru-RU"/>
        </w:rPr>
      </w:pPr>
      <w:r w:rsidRPr="00940A06">
        <w:rPr>
          <w:rFonts w:ascii="Times New Roman" w:eastAsia="Times New Roman" w:hAnsi="Times New Roman" w:cs="Times New Roman"/>
          <w:sz w:val="28"/>
          <w:szCs w:val="28"/>
          <w:lang w:eastAsia="ru-RU"/>
        </w:rPr>
        <w:t xml:space="preserve">Зерттеуге Легг–Кальве–Пертес диагнозы бар 36 пациент енгізілді. </w:t>
      </w:r>
      <w:r w:rsidR="00DF71F8">
        <w:rPr>
          <w:rFonts w:ascii="Times New Roman" w:eastAsia="Times New Roman" w:hAnsi="Times New Roman" w:cs="Times New Roman"/>
          <w:sz w:val="28"/>
          <w:szCs w:val="28"/>
          <w:lang w:eastAsia="ru-RU"/>
        </w:rPr>
        <w:tab/>
      </w:r>
      <w:r w:rsidRPr="00940A06">
        <w:rPr>
          <w:rFonts w:ascii="Times New Roman" w:eastAsia="Times New Roman" w:hAnsi="Times New Roman" w:cs="Times New Roman"/>
          <w:sz w:val="28"/>
          <w:szCs w:val="28"/>
          <w:lang w:eastAsia="ru-RU"/>
        </w:rPr>
        <w:t xml:space="preserve">Пациенттер қолданылған емдеу әдісіне байланысты </w:t>
      </w:r>
      <w:proofErr w:type="gramStart"/>
      <w:r w:rsidRPr="00940A06">
        <w:rPr>
          <w:rFonts w:ascii="Times New Roman" w:eastAsia="Times New Roman" w:hAnsi="Times New Roman" w:cs="Times New Roman"/>
          <w:sz w:val="28"/>
          <w:szCs w:val="28"/>
          <w:lang w:eastAsia="ru-RU"/>
        </w:rPr>
        <w:t>топтар</w:t>
      </w:r>
      <w:proofErr w:type="gramEnd"/>
      <w:r w:rsidRPr="00940A06">
        <w:rPr>
          <w:rFonts w:ascii="Times New Roman" w:eastAsia="Times New Roman" w:hAnsi="Times New Roman" w:cs="Times New Roman"/>
          <w:sz w:val="28"/>
          <w:szCs w:val="28"/>
          <w:lang w:eastAsia="ru-RU"/>
        </w:rPr>
        <w:t>ға бөлінді: негізгі топқа – 15 пациент, бақылау тобына – 21 пациент.</w:t>
      </w:r>
    </w:p>
    <w:p w:rsidR="00940A06" w:rsidRPr="00940A06" w:rsidRDefault="00DF71F8" w:rsidP="00DF71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r w:rsidR="00940A06" w:rsidRPr="00940A06">
        <w:rPr>
          <w:rFonts w:ascii="Times New Roman" w:eastAsia="Times New Roman" w:hAnsi="Times New Roman" w:cs="Times New Roman"/>
          <w:sz w:val="28"/>
          <w:szCs w:val="28"/>
          <w:lang w:eastAsia="ru-RU"/>
        </w:rPr>
        <w:t>Негізгі</w:t>
      </w:r>
      <w:proofErr w:type="spellEnd"/>
      <w:r w:rsidR="00940A06" w:rsidRPr="00940A06">
        <w:rPr>
          <w:rFonts w:ascii="Times New Roman" w:eastAsia="Times New Roman" w:hAnsi="Times New Roman" w:cs="Times New Roman"/>
          <w:sz w:val="28"/>
          <w:szCs w:val="28"/>
          <w:lang w:eastAsia="ru-RU"/>
        </w:rPr>
        <w:t xml:space="preserve"> </w:t>
      </w:r>
      <w:proofErr w:type="spellStart"/>
      <w:proofErr w:type="gramStart"/>
      <w:r w:rsidR="00940A06" w:rsidRPr="00940A06">
        <w:rPr>
          <w:rFonts w:ascii="Times New Roman" w:eastAsia="Times New Roman" w:hAnsi="Times New Roman" w:cs="Times New Roman"/>
          <w:sz w:val="28"/>
          <w:szCs w:val="28"/>
          <w:lang w:eastAsia="ru-RU"/>
        </w:rPr>
        <w:t>топ</w:t>
      </w:r>
      <w:proofErr w:type="gramEnd"/>
      <w:r w:rsidR="00940A06" w:rsidRPr="00940A06">
        <w:rPr>
          <w:rFonts w:ascii="Times New Roman" w:eastAsia="Times New Roman" w:hAnsi="Times New Roman" w:cs="Times New Roman"/>
          <w:sz w:val="28"/>
          <w:szCs w:val="28"/>
          <w:lang w:eastAsia="ru-RU"/>
        </w:rPr>
        <w:t>қа</w:t>
      </w:r>
      <w:proofErr w:type="spellEnd"/>
      <w:r w:rsidR="00940A06" w:rsidRPr="00940A06">
        <w:rPr>
          <w:rFonts w:ascii="Times New Roman" w:eastAsia="Times New Roman" w:hAnsi="Times New Roman" w:cs="Times New Roman"/>
          <w:sz w:val="28"/>
          <w:szCs w:val="28"/>
          <w:lang w:eastAsia="ru-RU"/>
        </w:rPr>
        <w:t xml:space="preserve"> Астана </w:t>
      </w:r>
      <w:proofErr w:type="spellStart"/>
      <w:r w:rsidR="00940A06" w:rsidRPr="00940A06">
        <w:rPr>
          <w:rFonts w:ascii="Times New Roman" w:eastAsia="Times New Roman" w:hAnsi="Times New Roman" w:cs="Times New Roman"/>
          <w:sz w:val="28"/>
          <w:szCs w:val="28"/>
          <w:lang w:eastAsia="ru-RU"/>
        </w:rPr>
        <w:t>қаласындағы</w:t>
      </w:r>
      <w:proofErr w:type="spellEnd"/>
      <w:r w:rsidR="00940A06" w:rsidRPr="00940A06">
        <w:rPr>
          <w:rFonts w:ascii="Times New Roman" w:eastAsia="Times New Roman" w:hAnsi="Times New Roman" w:cs="Times New Roman"/>
          <w:sz w:val="28"/>
          <w:szCs w:val="28"/>
          <w:lang w:eastAsia="ru-RU"/>
        </w:rPr>
        <w:t xml:space="preserve"> ГКП на ПХВ </w:t>
      </w:r>
      <w:r w:rsidR="00AE459D">
        <w:rPr>
          <w:rFonts w:ascii="Times New Roman" w:eastAsia="Times New Roman" w:hAnsi="Times New Roman" w:cs="Times New Roman"/>
          <w:sz w:val="28"/>
          <w:szCs w:val="28"/>
          <w:lang w:eastAsia="ru-RU"/>
        </w:rPr>
        <w:t>«</w:t>
      </w:r>
      <w:r w:rsidR="00940A06" w:rsidRPr="00940A06">
        <w:rPr>
          <w:rFonts w:ascii="Times New Roman" w:eastAsia="Times New Roman" w:hAnsi="Times New Roman" w:cs="Times New Roman"/>
          <w:sz w:val="28"/>
          <w:szCs w:val="28"/>
          <w:lang w:eastAsia="ru-RU"/>
        </w:rPr>
        <w:t xml:space="preserve">№2 </w:t>
      </w:r>
      <w:proofErr w:type="spellStart"/>
      <w:r w:rsidR="00940A06" w:rsidRPr="00940A06">
        <w:rPr>
          <w:rFonts w:ascii="Times New Roman" w:eastAsia="Times New Roman" w:hAnsi="Times New Roman" w:cs="Times New Roman"/>
          <w:sz w:val="28"/>
          <w:szCs w:val="28"/>
          <w:lang w:eastAsia="ru-RU"/>
        </w:rPr>
        <w:t>көпбейінді</w:t>
      </w:r>
      <w:proofErr w:type="spellEnd"/>
      <w:r w:rsidR="00940A06" w:rsidRPr="00940A0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қалалық</w:t>
      </w:r>
      <w:proofErr w:type="spellEnd"/>
      <w:r w:rsidR="00940A06" w:rsidRPr="00940A0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балалар</w:t>
      </w:r>
      <w:proofErr w:type="spellEnd"/>
      <w:r w:rsidR="00940A06" w:rsidRPr="00940A0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ауруханасы</w:t>
      </w:r>
      <w:proofErr w:type="spellEnd"/>
      <w:r w:rsidR="00AE459D">
        <w:rPr>
          <w:rFonts w:ascii="Times New Roman" w:eastAsia="Times New Roman" w:hAnsi="Times New Roman" w:cs="Times New Roman"/>
          <w:sz w:val="28"/>
          <w:szCs w:val="28"/>
          <w:lang w:eastAsia="ru-RU"/>
        </w:rPr>
        <w:t>»</w:t>
      </w:r>
      <w:r w:rsidR="00940A06" w:rsidRPr="00940A06">
        <w:rPr>
          <w:rFonts w:ascii="Times New Roman" w:eastAsia="Times New Roman" w:hAnsi="Times New Roman" w:cs="Times New Roman"/>
          <w:sz w:val="28"/>
          <w:szCs w:val="28"/>
          <w:lang w:eastAsia="ru-RU"/>
        </w:rPr>
        <w:t xml:space="preserve"> мен </w:t>
      </w:r>
      <w:r w:rsidR="00AE459D">
        <w:rPr>
          <w:rFonts w:ascii="Times New Roman" w:eastAsia="Times New Roman" w:hAnsi="Times New Roman" w:cs="Times New Roman"/>
          <w:sz w:val="28"/>
          <w:szCs w:val="28"/>
          <w:lang w:eastAsia="ru-RU"/>
        </w:rPr>
        <w:t>ЖШС</w:t>
      </w:r>
      <w:r w:rsidR="00AE459D" w:rsidRPr="00940A06">
        <w:rPr>
          <w:rFonts w:ascii="Times New Roman" w:eastAsia="Times New Roman" w:hAnsi="Times New Roman" w:cs="Times New Roman"/>
          <w:sz w:val="28"/>
          <w:szCs w:val="28"/>
          <w:lang w:eastAsia="ru-RU"/>
        </w:rPr>
        <w:t xml:space="preserve"> </w:t>
      </w:r>
      <w:r w:rsidR="00940A06" w:rsidRPr="00940A06">
        <w:rPr>
          <w:rFonts w:ascii="Times New Roman" w:eastAsia="Times New Roman" w:hAnsi="Times New Roman" w:cs="Times New Roman"/>
          <w:sz w:val="28"/>
          <w:szCs w:val="28"/>
          <w:lang w:eastAsia="ru-RU"/>
        </w:rPr>
        <w:t>«</w:t>
      </w:r>
      <w:r w:rsidR="00AE459D">
        <w:rPr>
          <w:rFonts w:ascii="Times New Roman" w:eastAsia="Times New Roman" w:hAnsi="Times New Roman" w:cs="Times New Roman"/>
          <w:sz w:val="28"/>
          <w:szCs w:val="28"/>
          <w:lang w:eastAsia="ru-RU"/>
        </w:rPr>
        <w:t>К</w:t>
      </w:r>
      <w:r w:rsidR="00AE459D">
        <w:rPr>
          <w:rFonts w:ascii="Times New Roman" w:eastAsia="Times New Roman" w:hAnsi="Times New Roman" w:cs="Times New Roman"/>
          <w:sz w:val="28"/>
          <w:szCs w:val="28"/>
          <w:lang w:val="kk-KZ" w:eastAsia="ru-RU"/>
        </w:rPr>
        <w:t xml:space="preserve">өпбейінді </w:t>
      </w:r>
      <w:proofErr w:type="spellStart"/>
      <w:r w:rsidR="00940A06" w:rsidRPr="00940A06">
        <w:rPr>
          <w:rFonts w:ascii="Times New Roman" w:eastAsia="Times New Roman" w:hAnsi="Times New Roman" w:cs="Times New Roman"/>
          <w:sz w:val="28"/>
          <w:szCs w:val="28"/>
          <w:lang w:eastAsia="ru-RU"/>
        </w:rPr>
        <w:t>Аланда</w:t>
      </w:r>
      <w:proofErr w:type="spellEnd"/>
      <w:r w:rsidR="00AE459D">
        <w:rPr>
          <w:rFonts w:ascii="Times New Roman" w:eastAsia="Times New Roman" w:hAnsi="Times New Roman" w:cs="Times New Roman"/>
          <w:sz w:val="28"/>
          <w:szCs w:val="28"/>
          <w:lang w:val="kk-KZ" w:eastAsia="ru-RU"/>
        </w:rPr>
        <w:t xml:space="preserve"> </w:t>
      </w:r>
      <w:proofErr w:type="spellStart"/>
      <w:r w:rsidR="00AE459D" w:rsidRPr="00940A06">
        <w:rPr>
          <w:rFonts w:ascii="Times New Roman" w:eastAsia="Times New Roman" w:hAnsi="Times New Roman" w:cs="Times New Roman"/>
          <w:sz w:val="28"/>
          <w:szCs w:val="28"/>
          <w:lang w:eastAsia="ru-RU"/>
        </w:rPr>
        <w:t>клиникасы</w:t>
      </w:r>
      <w:proofErr w:type="spellEnd"/>
      <w:r w:rsidR="00940A06" w:rsidRPr="00940A0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пациенттері</w:t>
      </w:r>
      <w:proofErr w:type="spellEnd"/>
      <w:r w:rsidR="00940A06" w:rsidRPr="00940A0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енгізілді</w:t>
      </w:r>
      <w:proofErr w:type="spellEnd"/>
      <w:r w:rsidR="00940A06" w:rsidRPr="00940A0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себебі</w:t>
      </w:r>
      <w:proofErr w:type="spellEnd"/>
      <w:r w:rsidR="00940A06" w:rsidRPr="00940A0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жаңа</w:t>
      </w:r>
      <w:proofErr w:type="spellEnd"/>
      <w:r w:rsidR="00940A06" w:rsidRPr="00940A0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әдістеме</w:t>
      </w:r>
      <w:proofErr w:type="spellEnd"/>
      <w:r w:rsidR="00940A06" w:rsidRPr="00940A06">
        <w:rPr>
          <w:rFonts w:ascii="Times New Roman" w:eastAsia="Times New Roman" w:hAnsi="Times New Roman" w:cs="Times New Roman"/>
          <w:sz w:val="28"/>
          <w:szCs w:val="28"/>
          <w:lang w:eastAsia="ru-RU"/>
        </w:rPr>
        <w:t xml:space="preserve"> осы </w:t>
      </w:r>
      <w:proofErr w:type="spellStart"/>
      <w:r w:rsidR="00940A06" w:rsidRPr="00940A06">
        <w:rPr>
          <w:rFonts w:ascii="Times New Roman" w:eastAsia="Times New Roman" w:hAnsi="Times New Roman" w:cs="Times New Roman"/>
          <w:sz w:val="28"/>
          <w:szCs w:val="28"/>
          <w:lang w:eastAsia="ru-RU"/>
        </w:rPr>
        <w:t>екі</w:t>
      </w:r>
      <w:proofErr w:type="spellEnd"/>
      <w:r w:rsidR="00940A06" w:rsidRPr="00940A0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клиникада</w:t>
      </w:r>
      <w:proofErr w:type="spellEnd"/>
      <w:r w:rsidR="00940A06" w:rsidRPr="00940A0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енгізілген</w:t>
      </w:r>
      <w:proofErr w:type="spellEnd"/>
      <w:r w:rsidR="00940A06" w:rsidRPr="00940A06">
        <w:rPr>
          <w:rFonts w:ascii="Times New Roman" w:eastAsia="Times New Roman" w:hAnsi="Times New Roman" w:cs="Times New Roman"/>
          <w:sz w:val="28"/>
          <w:szCs w:val="28"/>
          <w:lang w:eastAsia="ru-RU"/>
        </w:rPr>
        <w:t xml:space="preserve">. Бақылау тобына «UMC» корпоративтік қорының (Астана қ.) </w:t>
      </w:r>
      <w:proofErr w:type="spellStart"/>
      <w:r w:rsidR="00940A06" w:rsidRPr="00940A06">
        <w:rPr>
          <w:rFonts w:ascii="Times New Roman" w:eastAsia="Times New Roman" w:hAnsi="Times New Roman" w:cs="Times New Roman"/>
          <w:sz w:val="28"/>
          <w:szCs w:val="28"/>
          <w:lang w:eastAsia="ru-RU"/>
        </w:rPr>
        <w:t>пациенттері</w:t>
      </w:r>
      <w:proofErr w:type="spellEnd"/>
      <w:r w:rsidR="00940A06" w:rsidRPr="00940A06">
        <w:rPr>
          <w:rFonts w:ascii="Times New Roman" w:eastAsia="Times New Roman" w:hAnsi="Times New Roman" w:cs="Times New Roman"/>
          <w:sz w:val="28"/>
          <w:szCs w:val="28"/>
          <w:lang w:eastAsia="ru-RU"/>
        </w:rPr>
        <w:t xml:space="preserve"> </w:t>
      </w:r>
      <w:proofErr w:type="spellStart"/>
      <w:r w:rsidR="00940A06" w:rsidRPr="00940A06">
        <w:rPr>
          <w:rFonts w:ascii="Times New Roman" w:eastAsia="Times New Roman" w:hAnsi="Times New Roman" w:cs="Times New Roman"/>
          <w:sz w:val="28"/>
          <w:szCs w:val="28"/>
          <w:lang w:eastAsia="ru-RU"/>
        </w:rPr>
        <w:t>кірді</w:t>
      </w:r>
      <w:proofErr w:type="spellEnd"/>
      <w:r w:rsidR="00940A06" w:rsidRPr="00940A06">
        <w:rPr>
          <w:rFonts w:ascii="Times New Roman" w:eastAsia="Times New Roman" w:hAnsi="Times New Roman" w:cs="Times New Roman"/>
          <w:sz w:val="28"/>
          <w:szCs w:val="28"/>
          <w:lang w:eastAsia="ru-RU"/>
        </w:rPr>
        <w:t>.</w:t>
      </w:r>
    </w:p>
    <w:p w:rsidR="002333F9" w:rsidRPr="00DF71F8" w:rsidRDefault="00DF71F8" w:rsidP="00DF71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F71F8">
        <w:rPr>
          <w:rFonts w:ascii="Times New Roman" w:hAnsi="Times New Roman" w:cs="Times New Roman"/>
          <w:sz w:val="28"/>
          <w:szCs w:val="28"/>
        </w:rPr>
        <w:t>Емдеу тиімділігін бағалау операциядан кейінгі кезең аяқталып, науқастар стационардан шығарылған сәттен бастап 3, 6 және 12 ай мерзімдерінде жүргізілді.</w:t>
      </w:r>
      <w:r w:rsidRPr="00DF71F8">
        <w:rPr>
          <w:rFonts w:ascii="Times New Roman" w:hAnsi="Times New Roman" w:cs="Times New Roman"/>
          <w:sz w:val="28"/>
          <w:szCs w:val="28"/>
        </w:rPr>
        <w:br/>
      </w:r>
      <w:r>
        <w:rPr>
          <w:rFonts w:ascii="Times New Roman" w:hAnsi="Times New Roman" w:cs="Times New Roman"/>
          <w:sz w:val="28"/>
          <w:szCs w:val="28"/>
        </w:rPr>
        <w:tab/>
      </w:r>
      <w:r w:rsidRPr="00DF71F8">
        <w:rPr>
          <w:rFonts w:ascii="Times New Roman" w:hAnsi="Times New Roman" w:cs="Times New Roman"/>
          <w:sz w:val="28"/>
          <w:szCs w:val="28"/>
        </w:rPr>
        <w:t>Жамбас-сан буынының жағдайына кешенді клиникалы</w:t>
      </w:r>
      <w:proofErr w:type="gramStart"/>
      <w:r w:rsidRPr="00DF71F8">
        <w:rPr>
          <w:rFonts w:ascii="Times New Roman" w:hAnsi="Times New Roman" w:cs="Times New Roman"/>
          <w:sz w:val="28"/>
          <w:szCs w:val="28"/>
        </w:rPr>
        <w:t>қ-</w:t>
      </w:r>
      <w:proofErr w:type="gramEnd"/>
      <w:r w:rsidRPr="00DF71F8">
        <w:rPr>
          <w:rFonts w:ascii="Times New Roman" w:hAnsi="Times New Roman" w:cs="Times New Roman"/>
          <w:sz w:val="28"/>
          <w:szCs w:val="28"/>
        </w:rPr>
        <w:t>функционалдық бағалау профессор М.Б. Цыкунов әзірлеген әдістеме бойынша орындалды.</w:t>
      </w:r>
    </w:p>
    <w:p w:rsidR="00DF71F8" w:rsidRPr="00DF71F8" w:rsidRDefault="00BF7380" w:rsidP="00DF71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proofErr w:type="spellStart"/>
      <w:r w:rsidR="00DF71F8" w:rsidRPr="00DF71F8">
        <w:rPr>
          <w:rFonts w:ascii="Times New Roman" w:eastAsia="Times New Roman" w:hAnsi="Times New Roman" w:cs="Times New Roman"/>
          <w:b/>
          <w:bCs/>
          <w:sz w:val="28"/>
          <w:szCs w:val="28"/>
          <w:lang w:eastAsia="ru-RU"/>
        </w:rPr>
        <w:t>Қорытынды</w:t>
      </w:r>
      <w:r>
        <w:rPr>
          <w:rFonts w:ascii="Times New Roman" w:eastAsia="Times New Roman" w:hAnsi="Times New Roman" w:cs="Times New Roman"/>
          <w:b/>
          <w:bCs/>
          <w:sz w:val="28"/>
          <w:szCs w:val="28"/>
          <w:lang w:eastAsia="ru-RU"/>
        </w:rPr>
        <w:t>лар</w:t>
      </w:r>
      <w:proofErr w:type="spellEnd"/>
    </w:p>
    <w:p w:rsidR="00DF71F8" w:rsidRPr="0006112E" w:rsidRDefault="00DF71F8" w:rsidP="00DF71F8">
      <w:pPr>
        <w:numPr>
          <w:ilvl w:val="0"/>
          <w:numId w:val="6"/>
        </w:numPr>
        <w:tabs>
          <w:tab w:val="clear" w:pos="720"/>
          <w:tab w:val="num" w:pos="0"/>
        </w:tabs>
        <w:spacing w:after="0" w:line="240" w:lineRule="auto"/>
        <w:ind w:left="0" w:firstLine="0"/>
        <w:jc w:val="both"/>
        <w:rPr>
          <w:rFonts w:ascii="Times New Roman" w:eastAsia="Times New Roman" w:hAnsi="Times New Roman" w:cs="Times New Roman"/>
          <w:sz w:val="28"/>
          <w:szCs w:val="28"/>
          <w:lang w:val="kk-KZ" w:eastAsia="ru-RU"/>
        </w:rPr>
      </w:pPr>
      <w:r w:rsidRPr="0006112E">
        <w:rPr>
          <w:rFonts w:ascii="Times New Roman" w:eastAsia="Times New Roman" w:hAnsi="Times New Roman" w:cs="Times New Roman"/>
          <w:sz w:val="28"/>
          <w:szCs w:val="28"/>
          <w:lang w:val="kk-KZ" w:eastAsia="ru-RU"/>
        </w:rPr>
        <w:t>Ретроспективті талдау 7 жастан асқан балаларда Легг–Кальве–Пертес ауруын консервативті де, хирургиялық та әдістермен емдеу кезінде қолайсыз клиникалық-функционалдық нәтижелердің жоғары жиілігі байқалатынын көрсетті. Қанағаттанарлықсыз нәтижелердің жиынтық үлесі консервативті топта 45,2%, хирургиялық емдеу тобында 34,8% құрады.</w:t>
      </w:r>
    </w:p>
    <w:p w:rsidR="00DF71F8" w:rsidRPr="0006112E" w:rsidRDefault="00DF71F8" w:rsidP="00DF71F8">
      <w:pPr>
        <w:numPr>
          <w:ilvl w:val="0"/>
          <w:numId w:val="6"/>
        </w:numPr>
        <w:tabs>
          <w:tab w:val="clear" w:pos="720"/>
          <w:tab w:val="num" w:pos="0"/>
        </w:tabs>
        <w:spacing w:after="0" w:line="240" w:lineRule="auto"/>
        <w:ind w:left="0" w:firstLine="0"/>
        <w:jc w:val="both"/>
        <w:rPr>
          <w:rFonts w:ascii="Times New Roman" w:eastAsia="Times New Roman" w:hAnsi="Times New Roman" w:cs="Times New Roman"/>
          <w:sz w:val="28"/>
          <w:szCs w:val="28"/>
          <w:lang w:val="kk-KZ" w:eastAsia="ru-RU"/>
        </w:rPr>
      </w:pPr>
      <w:r w:rsidRPr="0006112E">
        <w:rPr>
          <w:rFonts w:ascii="Times New Roman" w:eastAsia="Times New Roman" w:hAnsi="Times New Roman" w:cs="Times New Roman"/>
          <w:sz w:val="28"/>
          <w:szCs w:val="28"/>
          <w:lang w:val="kk-KZ" w:eastAsia="ru-RU"/>
        </w:rPr>
        <w:t>Сыртқы фиксация аппараты негізіндегі әзірленген дистракциялық жүйе оны қолданудың бүкіл кезеңінде жамбас-сан буынында басқарылатын, мөлшерленген дистракцияны қамтамасыз етеді. Ол буын саңылауының тұрақтануына, сан сүйегі басының коллапсының алдын алуға және репарация үшін оңтайлы жағдай қалыптастыруға мүмкіндік берді.</w:t>
      </w:r>
    </w:p>
    <w:p w:rsidR="00DF71F8" w:rsidRPr="0006112E" w:rsidRDefault="00DF71F8" w:rsidP="00DF71F8">
      <w:pPr>
        <w:numPr>
          <w:ilvl w:val="0"/>
          <w:numId w:val="6"/>
        </w:numPr>
        <w:tabs>
          <w:tab w:val="clear" w:pos="720"/>
          <w:tab w:val="num" w:pos="0"/>
        </w:tabs>
        <w:spacing w:after="0" w:line="240" w:lineRule="auto"/>
        <w:ind w:left="0" w:firstLine="0"/>
        <w:jc w:val="both"/>
        <w:rPr>
          <w:rFonts w:ascii="Times New Roman" w:eastAsia="Times New Roman" w:hAnsi="Times New Roman" w:cs="Times New Roman"/>
          <w:sz w:val="28"/>
          <w:szCs w:val="28"/>
          <w:lang w:val="kk-KZ" w:eastAsia="ru-RU"/>
        </w:rPr>
      </w:pPr>
      <w:r w:rsidRPr="0006112E">
        <w:rPr>
          <w:rFonts w:ascii="Times New Roman" w:eastAsia="Times New Roman" w:hAnsi="Times New Roman" w:cs="Times New Roman"/>
          <w:sz w:val="28"/>
          <w:szCs w:val="28"/>
          <w:lang w:val="kk-KZ" w:eastAsia="ru-RU"/>
        </w:rPr>
        <w:t>Ұсынылған ерте оңалту алгоритмі М.Б. Цыкунов шкаласы бойынша жамбас-сан буыны функциясының айқын қалпына келуін қамтамасыз етті. Емдеудің 12-айында негізгі топта пациенттердің көпшілігі (53,3%) функция компенсациясы санатына өтті, ал бақылау тобында субкомпенсация басым болды (81,0%; p&lt;0,001) және декомпенсация жағдайлары сақталды.</w:t>
      </w:r>
    </w:p>
    <w:p w:rsidR="00DF71F8" w:rsidRDefault="00DF71F8" w:rsidP="00DF71F8">
      <w:pPr>
        <w:numPr>
          <w:ilvl w:val="0"/>
          <w:numId w:val="6"/>
        </w:numPr>
        <w:tabs>
          <w:tab w:val="clear" w:pos="720"/>
          <w:tab w:val="num" w:pos="0"/>
        </w:tabs>
        <w:spacing w:after="0" w:line="240" w:lineRule="auto"/>
        <w:ind w:left="0" w:firstLine="0"/>
        <w:jc w:val="both"/>
        <w:rPr>
          <w:rFonts w:ascii="Times New Roman" w:eastAsia="Times New Roman" w:hAnsi="Times New Roman" w:cs="Times New Roman"/>
          <w:sz w:val="28"/>
          <w:szCs w:val="28"/>
          <w:lang w:val="kk-KZ" w:eastAsia="ru-RU"/>
        </w:rPr>
      </w:pPr>
      <w:r w:rsidRPr="008C13F7">
        <w:rPr>
          <w:rFonts w:ascii="Times New Roman" w:eastAsia="Times New Roman" w:hAnsi="Times New Roman" w:cs="Times New Roman"/>
          <w:sz w:val="28"/>
          <w:szCs w:val="28"/>
          <w:lang w:val="kk-KZ" w:eastAsia="ru-RU"/>
        </w:rPr>
        <w:t>Сыртқы фиксация аппараты негізіндегі дистракциялық жүйені ерте оңалту алгоритмімен біріктіре қолдану операциядан кейінгі кезеңде жамбас-сан буыны функциясының қалпына келу дәрежесін арттыруға, ауырсыну синдромын жою жиілігін едәуір жоғарылатуға және mHHS шкаласын талдау нәтижелері бойынша өмір сапасын сенімді түрде жақсартуға мүмкіндік береді (p=0,001), бұл дәстүрлі хирургиялық әдіс қолданылған пациенттермен салыстырғанда айқын артықшылық береді.</w:t>
      </w:r>
    </w:p>
    <w:p w:rsidR="00BF7380" w:rsidRPr="00BF7380" w:rsidRDefault="001341D2" w:rsidP="00BF7380">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ab/>
      </w:r>
      <w:r w:rsidR="00BF7380" w:rsidRPr="00BF7380">
        <w:rPr>
          <w:rFonts w:ascii="Times New Roman" w:eastAsia="Times New Roman" w:hAnsi="Times New Roman" w:cs="Times New Roman"/>
          <w:b/>
          <w:sz w:val="28"/>
          <w:szCs w:val="28"/>
          <w:lang w:val="kk-KZ" w:eastAsia="ru-RU"/>
        </w:rPr>
        <w:t>Практикалық ұсынымдар</w:t>
      </w:r>
    </w:p>
    <w:p w:rsidR="00BF7380" w:rsidRPr="00BF7380" w:rsidRDefault="00BF7380" w:rsidP="00BF738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Pr="00BF7380">
        <w:rPr>
          <w:rFonts w:ascii="Times New Roman" w:eastAsia="Times New Roman" w:hAnsi="Times New Roman" w:cs="Times New Roman"/>
          <w:sz w:val="28"/>
          <w:szCs w:val="28"/>
          <w:lang w:val="kk-KZ" w:eastAsia="ru-RU"/>
        </w:rPr>
        <w:t>Аппараттық сыртқы фиксация жүйесіндегі дистракциялық жүйені балалардағы Легг–Кальве–Пертес ауруын II–III сатыларында хирургиялық е</w:t>
      </w:r>
      <w:r>
        <w:rPr>
          <w:rFonts w:ascii="Times New Roman" w:eastAsia="Times New Roman" w:hAnsi="Times New Roman" w:cs="Times New Roman"/>
          <w:sz w:val="28"/>
          <w:szCs w:val="28"/>
          <w:lang w:val="kk-KZ" w:eastAsia="ru-RU"/>
        </w:rPr>
        <w:t>мдеу кезінде қолдану ұсынылады.</w:t>
      </w:r>
    </w:p>
    <w:p w:rsidR="00BF7380" w:rsidRPr="008C13F7" w:rsidRDefault="00BF7380" w:rsidP="00BF738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Pr="00BF7380">
        <w:rPr>
          <w:rFonts w:ascii="Times New Roman" w:eastAsia="Times New Roman" w:hAnsi="Times New Roman" w:cs="Times New Roman"/>
          <w:sz w:val="28"/>
          <w:szCs w:val="28"/>
          <w:lang w:val="kk-KZ" w:eastAsia="ru-RU"/>
        </w:rPr>
        <w:t>Балалардағы Легг–Кальве–Пертес ауруын хирургиялық емдеуден кейінгі ерте оңалтудың әзірленген қағидаттарын әртүрлі хирургиялық емдеу әдістерінен кейін, ең алдымен дистракциялық жүйені қолданған жағдайда пайдалану ұсынылады.</w:t>
      </w:r>
    </w:p>
    <w:sectPr w:rsidR="00BF7380" w:rsidRPr="008C13F7" w:rsidSect="00DF71F8">
      <w:pgSz w:w="11906" w:h="16838"/>
      <w:pgMar w:top="567"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25B6C"/>
    <w:multiLevelType w:val="multilevel"/>
    <w:tmpl w:val="EA009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7B7026"/>
    <w:multiLevelType w:val="multilevel"/>
    <w:tmpl w:val="5A2E3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98676A"/>
    <w:multiLevelType w:val="multilevel"/>
    <w:tmpl w:val="14A2F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9A2DD4"/>
    <w:multiLevelType w:val="multilevel"/>
    <w:tmpl w:val="9FC0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F41E28"/>
    <w:multiLevelType w:val="multilevel"/>
    <w:tmpl w:val="2894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2C6B84"/>
    <w:multiLevelType w:val="multilevel"/>
    <w:tmpl w:val="DF76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643"/>
    <w:rsid w:val="0003570C"/>
    <w:rsid w:val="0006112E"/>
    <w:rsid w:val="000D611A"/>
    <w:rsid w:val="001341D2"/>
    <w:rsid w:val="002333F9"/>
    <w:rsid w:val="004406A1"/>
    <w:rsid w:val="007B6F44"/>
    <w:rsid w:val="007C7C30"/>
    <w:rsid w:val="00801D36"/>
    <w:rsid w:val="008B6643"/>
    <w:rsid w:val="008C13F7"/>
    <w:rsid w:val="009058A1"/>
    <w:rsid w:val="00940A06"/>
    <w:rsid w:val="00956479"/>
    <w:rsid w:val="009861A3"/>
    <w:rsid w:val="009D5532"/>
    <w:rsid w:val="00AE459D"/>
    <w:rsid w:val="00BF7380"/>
    <w:rsid w:val="00D07BA5"/>
    <w:rsid w:val="00D805E6"/>
    <w:rsid w:val="00D857C9"/>
    <w:rsid w:val="00DB3618"/>
    <w:rsid w:val="00DD47B9"/>
    <w:rsid w:val="00DF71F8"/>
    <w:rsid w:val="00E47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0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0A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0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0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82150">
      <w:bodyDiv w:val="1"/>
      <w:marLeft w:val="0"/>
      <w:marRight w:val="0"/>
      <w:marTop w:val="0"/>
      <w:marBottom w:val="0"/>
      <w:divBdr>
        <w:top w:val="none" w:sz="0" w:space="0" w:color="auto"/>
        <w:left w:val="none" w:sz="0" w:space="0" w:color="auto"/>
        <w:bottom w:val="none" w:sz="0" w:space="0" w:color="auto"/>
        <w:right w:val="none" w:sz="0" w:space="0" w:color="auto"/>
      </w:divBdr>
    </w:div>
    <w:div w:id="836575549">
      <w:bodyDiv w:val="1"/>
      <w:marLeft w:val="0"/>
      <w:marRight w:val="0"/>
      <w:marTop w:val="0"/>
      <w:marBottom w:val="0"/>
      <w:divBdr>
        <w:top w:val="none" w:sz="0" w:space="0" w:color="auto"/>
        <w:left w:val="none" w:sz="0" w:space="0" w:color="auto"/>
        <w:bottom w:val="none" w:sz="0" w:space="0" w:color="auto"/>
        <w:right w:val="none" w:sz="0" w:space="0" w:color="auto"/>
      </w:divBdr>
      <w:divsChild>
        <w:div w:id="2006205636">
          <w:marLeft w:val="0"/>
          <w:marRight w:val="0"/>
          <w:marTop w:val="0"/>
          <w:marBottom w:val="0"/>
          <w:divBdr>
            <w:top w:val="none" w:sz="0" w:space="0" w:color="auto"/>
            <w:left w:val="none" w:sz="0" w:space="0" w:color="auto"/>
            <w:bottom w:val="none" w:sz="0" w:space="0" w:color="auto"/>
            <w:right w:val="none" w:sz="0" w:space="0" w:color="auto"/>
          </w:divBdr>
          <w:divsChild>
            <w:div w:id="115300965">
              <w:marLeft w:val="0"/>
              <w:marRight w:val="0"/>
              <w:marTop w:val="0"/>
              <w:marBottom w:val="0"/>
              <w:divBdr>
                <w:top w:val="none" w:sz="0" w:space="0" w:color="auto"/>
                <w:left w:val="none" w:sz="0" w:space="0" w:color="auto"/>
                <w:bottom w:val="none" w:sz="0" w:space="0" w:color="auto"/>
                <w:right w:val="none" w:sz="0" w:space="0" w:color="auto"/>
              </w:divBdr>
              <w:divsChild>
                <w:div w:id="715474889">
                  <w:marLeft w:val="0"/>
                  <w:marRight w:val="0"/>
                  <w:marTop w:val="0"/>
                  <w:marBottom w:val="0"/>
                  <w:divBdr>
                    <w:top w:val="none" w:sz="0" w:space="0" w:color="auto"/>
                    <w:left w:val="none" w:sz="0" w:space="0" w:color="auto"/>
                    <w:bottom w:val="none" w:sz="0" w:space="0" w:color="auto"/>
                    <w:right w:val="none" w:sz="0" w:space="0" w:color="auto"/>
                  </w:divBdr>
                  <w:divsChild>
                    <w:div w:id="1735006234">
                      <w:marLeft w:val="0"/>
                      <w:marRight w:val="0"/>
                      <w:marTop w:val="0"/>
                      <w:marBottom w:val="0"/>
                      <w:divBdr>
                        <w:top w:val="none" w:sz="0" w:space="0" w:color="auto"/>
                        <w:left w:val="none" w:sz="0" w:space="0" w:color="auto"/>
                        <w:bottom w:val="none" w:sz="0" w:space="0" w:color="auto"/>
                        <w:right w:val="none" w:sz="0" w:space="0" w:color="auto"/>
                      </w:divBdr>
                      <w:divsChild>
                        <w:div w:id="574318362">
                          <w:marLeft w:val="0"/>
                          <w:marRight w:val="0"/>
                          <w:marTop w:val="0"/>
                          <w:marBottom w:val="0"/>
                          <w:divBdr>
                            <w:top w:val="none" w:sz="0" w:space="0" w:color="auto"/>
                            <w:left w:val="none" w:sz="0" w:space="0" w:color="auto"/>
                            <w:bottom w:val="none" w:sz="0" w:space="0" w:color="auto"/>
                            <w:right w:val="none" w:sz="0" w:space="0" w:color="auto"/>
                          </w:divBdr>
                          <w:divsChild>
                            <w:div w:id="1914851091">
                              <w:marLeft w:val="0"/>
                              <w:marRight w:val="0"/>
                              <w:marTop w:val="0"/>
                              <w:marBottom w:val="0"/>
                              <w:divBdr>
                                <w:top w:val="none" w:sz="0" w:space="0" w:color="auto"/>
                                <w:left w:val="none" w:sz="0" w:space="0" w:color="auto"/>
                                <w:bottom w:val="none" w:sz="0" w:space="0" w:color="auto"/>
                                <w:right w:val="none" w:sz="0" w:space="0" w:color="auto"/>
                              </w:divBdr>
                              <w:divsChild>
                                <w:div w:id="99221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445505">
      <w:bodyDiv w:val="1"/>
      <w:marLeft w:val="0"/>
      <w:marRight w:val="0"/>
      <w:marTop w:val="0"/>
      <w:marBottom w:val="0"/>
      <w:divBdr>
        <w:top w:val="none" w:sz="0" w:space="0" w:color="auto"/>
        <w:left w:val="none" w:sz="0" w:space="0" w:color="auto"/>
        <w:bottom w:val="none" w:sz="0" w:space="0" w:color="auto"/>
        <w:right w:val="none" w:sz="0" w:space="0" w:color="auto"/>
      </w:divBdr>
      <w:divsChild>
        <w:div w:id="1772582051">
          <w:marLeft w:val="0"/>
          <w:marRight w:val="0"/>
          <w:marTop w:val="0"/>
          <w:marBottom w:val="0"/>
          <w:divBdr>
            <w:top w:val="none" w:sz="0" w:space="0" w:color="auto"/>
            <w:left w:val="none" w:sz="0" w:space="0" w:color="auto"/>
            <w:bottom w:val="none" w:sz="0" w:space="0" w:color="auto"/>
            <w:right w:val="none" w:sz="0" w:space="0" w:color="auto"/>
          </w:divBdr>
          <w:divsChild>
            <w:div w:id="768543174">
              <w:marLeft w:val="0"/>
              <w:marRight w:val="0"/>
              <w:marTop w:val="0"/>
              <w:marBottom w:val="0"/>
              <w:divBdr>
                <w:top w:val="none" w:sz="0" w:space="0" w:color="auto"/>
                <w:left w:val="none" w:sz="0" w:space="0" w:color="auto"/>
                <w:bottom w:val="none" w:sz="0" w:space="0" w:color="auto"/>
                <w:right w:val="none" w:sz="0" w:space="0" w:color="auto"/>
              </w:divBdr>
              <w:divsChild>
                <w:div w:id="1514492935">
                  <w:marLeft w:val="0"/>
                  <w:marRight w:val="0"/>
                  <w:marTop w:val="0"/>
                  <w:marBottom w:val="0"/>
                  <w:divBdr>
                    <w:top w:val="none" w:sz="0" w:space="0" w:color="auto"/>
                    <w:left w:val="none" w:sz="0" w:space="0" w:color="auto"/>
                    <w:bottom w:val="none" w:sz="0" w:space="0" w:color="auto"/>
                    <w:right w:val="none" w:sz="0" w:space="0" w:color="auto"/>
                  </w:divBdr>
                  <w:divsChild>
                    <w:div w:id="665480819">
                      <w:marLeft w:val="0"/>
                      <w:marRight w:val="0"/>
                      <w:marTop w:val="0"/>
                      <w:marBottom w:val="0"/>
                      <w:divBdr>
                        <w:top w:val="none" w:sz="0" w:space="0" w:color="auto"/>
                        <w:left w:val="none" w:sz="0" w:space="0" w:color="auto"/>
                        <w:bottom w:val="none" w:sz="0" w:space="0" w:color="auto"/>
                        <w:right w:val="none" w:sz="0" w:space="0" w:color="auto"/>
                      </w:divBdr>
                      <w:divsChild>
                        <w:div w:id="1850097716">
                          <w:marLeft w:val="0"/>
                          <w:marRight w:val="0"/>
                          <w:marTop w:val="0"/>
                          <w:marBottom w:val="0"/>
                          <w:divBdr>
                            <w:top w:val="none" w:sz="0" w:space="0" w:color="auto"/>
                            <w:left w:val="none" w:sz="0" w:space="0" w:color="auto"/>
                            <w:bottom w:val="none" w:sz="0" w:space="0" w:color="auto"/>
                            <w:right w:val="none" w:sz="0" w:space="0" w:color="auto"/>
                          </w:divBdr>
                          <w:divsChild>
                            <w:div w:id="1069496750">
                              <w:marLeft w:val="0"/>
                              <w:marRight w:val="0"/>
                              <w:marTop w:val="0"/>
                              <w:marBottom w:val="0"/>
                              <w:divBdr>
                                <w:top w:val="none" w:sz="0" w:space="0" w:color="auto"/>
                                <w:left w:val="none" w:sz="0" w:space="0" w:color="auto"/>
                                <w:bottom w:val="none" w:sz="0" w:space="0" w:color="auto"/>
                                <w:right w:val="none" w:sz="0" w:space="0" w:color="auto"/>
                              </w:divBdr>
                              <w:divsChild>
                                <w:div w:id="19903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240013">
      <w:bodyDiv w:val="1"/>
      <w:marLeft w:val="0"/>
      <w:marRight w:val="0"/>
      <w:marTop w:val="0"/>
      <w:marBottom w:val="0"/>
      <w:divBdr>
        <w:top w:val="none" w:sz="0" w:space="0" w:color="auto"/>
        <w:left w:val="none" w:sz="0" w:space="0" w:color="auto"/>
        <w:bottom w:val="none" w:sz="0" w:space="0" w:color="auto"/>
        <w:right w:val="none" w:sz="0" w:space="0" w:color="auto"/>
      </w:divBdr>
    </w:div>
    <w:div w:id="198708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1987</Words>
  <Characters>11329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2026-01-27T04:18:00Z</dcterms:created>
  <dcterms:modified xsi:type="dcterms:W3CDTF">2026-02-09T15:53:00Z</dcterms:modified>
</cp:coreProperties>
</file>